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BB6BCA" w:rsidRDefault="003C1EF8">
      <w:pPr>
        <w:jc w:val="both"/>
        <w:rPr>
          <w:sz w:val="22"/>
          <w:szCs w:val="22"/>
          <w:lang w:val="mk-MK"/>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4B7DCF" w:rsidRPr="0094142A" w14:paraId="2EBFA88B" w14:textId="77777777" w:rsidTr="00B748A0">
        <w:tc>
          <w:tcPr>
            <w:tcW w:w="2552" w:type="dxa"/>
            <w:shd w:val="pct10" w:color="auto" w:fill="FFFFFF"/>
          </w:tcPr>
          <w:p w14:paraId="3C4FAC8F" w14:textId="77777777" w:rsidR="004B7DCF" w:rsidRPr="0094142A" w:rsidRDefault="004B7DCF" w:rsidP="004B7DCF">
            <w:pPr>
              <w:jc w:val="both"/>
              <w:rPr>
                <w:b/>
                <w:sz w:val="22"/>
                <w:lang w:val="en-GB"/>
              </w:rPr>
            </w:pPr>
            <w:r w:rsidRPr="0094142A">
              <w:rPr>
                <w:b/>
                <w:sz w:val="22"/>
                <w:lang w:val="en-GB"/>
              </w:rPr>
              <w:t xml:space="preserve">Clarification meeting </w:t>
            </w:r>
          </w:p>
        </w:tc>
        <w:tc>
          <w:tcPr>
            <w:tcW w:w="3969" w:type="dxa"/>
          </w:tcPr>
          <w:p w14:paraId="579BAF2F" w14:textId="62CE9B8E" w:rsidR="004B7DCF" w:rsidRPr="0094142A" w:rsidRDefault="004B7DCF" w:rsidP="004B7DCF">
            <w:pPr>
              <w:rPr>
                <w:sz w:val="22"/>
                <w:lang w:val="en-GB"/>
              </w:rPr>
            </w:pPr>
            <w:r w:rsidRPr="002F43B6">
              <w:t>Not applicable</w:t>
            </w:r>
          </w:p>
        </w:tc>
        <w:tc>
          <w:tcPr>
            <w:tcW w:w="2551" w:type="dxa"/>
          </w:tcPr>
          <w:p w14:paraId="0A9C719F" w14:textId="16045C26" w:rsidR="004B7DCF" w:rsidRPr="0094142A" w:rsidRDefault="004B7DCF" w:rsidP="004B7DCF">
            <w:pPr>
              <w:jc w:val="both"/>
              <w:rPr>
                <w:sz w:val="22"/>
                <w:lang w:val="en-GB"/>
              </w:rPr>
            </w:pPr>
            <w:r w:rsidRPr="00333C3F">
              <w:t>Not applicable</w:t>
            </w:r>
          </w:p>
        </w:tc>
      </w:tr>
      <w:tr w:rsidR="004B7DCF" w:rsidRPr="0094142A" w14:paraId="41C4DC80" w14:textId="77777777" w:rsidTr="00B748A0">
        <w:tc>
          <w:tcPr>
            <w:tcW w:w="2552" w:type="dxa"/>
            <w:shd w:val="pct10" w:color="auto" w:fill="FFFFFF"/>
          </w:tcPr>
          <w:p w14:paraId="09B1B6CA" w14:textId="77777777" w:rsidR="004B7DCF" w:rsidRPr="0094142A" w:rsidRDefault="004B7DCF" w:rsidP="004B7DCF">
            <w:pPr>
              <w:keepNext/>
              <w:rPr>
                <w:b/>
                <w:sz w:val="22"/>
                <w:lang w:val="en-GB"/>
              </w:rPr>
            </w:pPr>
            <w:r w:rsidRPr="0094142A">
              <w:rPr>
                <w:b/>
                <w:sz w:val="22"/>
                <w:lang w:val="en-GB"/>
              </w:rPr>
              <w:t>Site visit</w:t>
            </w:r>
          </w:p>
        </w:tc>
        <w:tc>
          <w:tcPr>
            <w:tcW w:w="3969" w:type="dxa"/>
          </w:tcPr>
          <w:p w14:paraId="01BE1224" w14:textId="4E9057E6" w:rsidR="004B7DCF" w:rsidRPr="0094142A" w:rsidRDefault="004B7DCF" w:rsidP="004B7DCF">
            <w:pPr>
              <w:rPr>
                <w:sz w:val="22"/>
                <w:lang w:val="en-GB"/>
              </w:rPr>
            </w:pPr>
            <w:r w:rsidRPr="002F43B6">
              <w:t>Not applicable</w:t>
            </w:r>
          </w:p>
        </w:tc>
        <w:tc>
          <w:tcPr>
            <w:tcW w:w="2551" w:type="dxa"/>
          </w:tcPr>
          <w:p w14:paraId="73CAAFBD" w14:textId="51C62132" w:rsidR="004B7DCF" w:rsidRPr="0094142A" w:rsidRDefault="004B7DCF" w:rsidP="004B7DCF">
            <w:pPr>
              <w:jc w:val="both"/>
              <w:rPr>
                <w:sz w:val="22"/>
                <w:lang w:val="en-GB"/>
              </w:rPr>
            </w:pPr>
            <w:r w:rsidRPr="00333C3F">
              <w:t>Not applicable</w:t>
            </w:r>
          </w:p>
        </w:tc>
      </w:tr>
      <w:tr w:rsidR="003C1EF8" w:rsidRPr="0094142A" w14:paraId="523D80F2" w14:textId="77777777" w:rsidTr="00B748A0">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3703FD70" w14:textId="7CE0BC04" w:rsidR="009120E8" w:rsidRDefault="009120E8" w:rsidP="009120E8">
            <w:pPr>
              <w:spacing w:before="80"/>
              <w:jc w:val="center"/>
              <w:rPr>
                <w:sz w:val="22"/>
                <w:lang w:val="en-GB"/>
              </w:rPr>
            </w:pPr>
            <w:r>
              <w:rPr>
                <w:sz w:val="22"/>
                <w:lang w:val="en-GB"/>
              </w:rPr>
              <w:t>01.05.2025</w:t>
            </w:r>
          </w:p>
          <w:p w14:paraId="54359DE5" w14:textId="5B60B672" w:rsidR="00A04133" w:rsidRPr="0094142A" w:rsidRDefault="00A04133" w:rsidP="00B748A0">
            <w:pPr>
              <w:spacing w:before="80" w:after="80"/>
              <w:rPr>
                <w:sz w:val="22"/>
                <w:lang w:val="en-GB"/>
              </w:rPr>
            </w:pPr>
          </w:p>
        </w:tc>
        <w:tc>
          <w:tcPr>
            <w:tcW w:w="2551" w:type="dxa"/>
          </w:tcPr>
          <w:p w14:paraId="27F73874" w14:textId="57A56DC3" w:rsidR="003C1EF8" w:rsidRPr="0094142A" w:rsidRDefault="009120E8" w:rsidP="009120E8">
            <w:pPr>
              <w:spacing w:before="80"/>
              <w:jc w:val="center"/>
              <w:rPr>
                <w:sz w:val="22"/>
                <w:lang w:val="en-GB"/>
              </w:rPr>
            </w:pPr>
            <w:r>
              <w:rPr>
                <w:sz w:val="22"/>
                <w:lang w:val="en-GB"/>
              </w:rPr>
              <w:t>15:30h</w:t>
            </w:r>
          </w:p>
        </w:tc>
      </w:tr>
      <w:tr w:rsidR="003C1EF8" w:rsidRPr="0094142A" w14:paraId="7C6E6BE3" w14:textId="77777777" w:rsidTr="00B748A0">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w:t>
            </w:r>
            <w:proofErr w:type="gramStart"/>
            <w:r w:rsidRPr="0094142A">
              <w:rPr>
                <w:b/>
                <w:sz w:val="22"/>
                <w:lang w:val="en-GB"/>
              </w:rPr>
              <w:t>are</w:t>
            </w:r>
            <w:proofErr w:type="gramEnd"/>
            <w:r w:rsidRPr="0094142A">
              <w:rPr>
                <w:b/>
                <w:sz w:val="22"/>
                <w:lang w:val="en-GB"/>
              </w:rPr>
              <w:t xml:space="preserv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tcPr>
          <w:p w14:paraId="43D5FBB8" w14:textId="1B0990EA" w:rsidR="00556A77" w:rsidRPr="0094142A" w:rsidRDefault="00556A77" w:rsidP="00556A77">
            <w:pPr>
              <w:spacing w:before="80"/>
              <w:jc w:val="center"/>
              <w:rPr>
                <w:sz w:val="22"/>
                <w:lang w:val="en-GB"/>
              </w:rPr>
            </w:pPr>
            <w:r>
              <w:rPr>
                <w:sz w:val="22"/>
                <w:lang w:val="en-GB"/>
              </w:rPr>
              <w:t>08.05.2025</w:t>
            </w:r>
          </w:p>
        </w:tc>
        <w:tc>
          <w:tcPr>
            <w:tcW w:w="2551" w:type="dxa"/>
          </w:tcPr>
          <w:p w14:paraId="0326A401" w14:textId="77777777" w:rsidR="003C1EF8" w:rsidRPr="0094142A" w:rsidRDefault="003C1EF8" w:rsidP="00556A77">
            <w:pPr>
              <w:spacing w:before="80"/>
              <w:jc w:val="center"/>
              <w:rPr>
                <w:sz w:val="22"/>
                <w:lang w:val="en-GB"/>
              </w:rPr>
            </w:pPr>
            <w:r w:rsidRPr="0094142A">
              <w:rPr>
                <w:sz w:val="22"/>
                <w:lang w:val="en-GB"/>
              </w:rPr>
              <w:t>-</w:t>
            </w:r>
          </w:p>
        </w:tc>
      </w:tr>
      <w:tr w:rsidR="00802CBF" w:rsidRPr="0094142A" w14:paraId="04D152F0" w14:textId="77777777" w:rsidTr="00B748A0">
        <w:tc>
          <w:tcPr>
            <w:tcW w:w="2552" w:type="dxa"/>
            <w:shd w:val="pct10" w:color="auto" w:fill="FFFFFF"/>
          </w:tcPr>
          <w:p w14:paraId="02E2DB9B" w14:textId="0632F6BB" w:rsidR="00802CBF" w:rsidRPr="0094142A" w:rsidRDefault="00802CBF" w:rsidP="00802CBF">
            <w:pPr>
              <w:rPr>
                <w:b/>
                <w:sz w:val="22"/>
                <w:lang w:val="en-GB"/>
              </w:rPr>
            </w:pPr>
            <w:r w:rsidRPr="0094142A">
              <w:rPr>
                <w:b/>
                <w:sz w:val="22"/>
                <w:lang w:val="en-GB"/>
              </w:rPr>
              <w:t>Deadline for submission of tenders</w:t>
            </w:r>
          </w:p>
        </w:tc>
        <w:tc>
          <w:tcPr>
            <w:tcW w:w="3969" w:type="dxa"/>
          </w:tcPr>
          <w:p w14:paraId="540F8BB2" w14:textId="5981CF59" w:rsidR="00802CBF" w:rsidRPr="00A51BA5" w:rsidRDefault="00802CBF" w:rsidP="00802CBF">
            <w:pPr>
              <w:spacing w:before="80"/>
              <w:jc w:val="center"/>
              <w:rPr>
                <w:sz w:val="22"/>
                <w:szCs w:val="22"/>
                <w:lang w:val="en-GB"/>
              </w:rPr>
            </w:pPr>
            <w:r>
              <w:rPr>
                <w:sz w:val="22"/>
                <w:szCs w:val="22"/>
                <w:lang w:val="en-GB"/>
              </w:rPr>
              <w:t>16.05.2025</w:t>
            </w:r>
          </w:p>
        </w:tc>
        <w:tc>
          <w:tcPr>
            <w:tcW w:w="2551" w:type="dxa"/>
          </w:tcPr>
          <w:p w14:paraId="736F02F4" w14:textId="656F7567" w:rsidR="00802CBF" w:rsidRPr="0094142A" w:rsidRDefault="00802CBF" w:rsidP="00802CBF">
            <w:pPr>
              <w:spacing w:before="80" w:after="80"/>
              <w:jc w:val="center"/>
              <w:rPr>
                <w:sz w:val="22"/>
                <w:lang w:val="en-GB"/>
              </w:rPr>
            </w:pPr>
            <w:r>
              <w:rPr>
                <w:sz w:val="22"/>
                <w:szCs w:val="22"/>
                <w:lang w:val="en-IE"/>
              </w:rPr>
              <w:t>15:30h</w:t>
            </w:r>
          </w:p>
        </w:tc>
      </w:tr>
      <w:tr w:rsidR="00802CBF" w:rsidRPr="0094142A" w14:paraId="2B36C405" w14:textId="77777777" w:rsidTr="00B748A0">
        <w:tc>
          <w:tcPr>
            <w:tcW w:w="2552" w:type="dxa"/>
            <w:shd w:val="pct10" w:color="auto" w:fill="FFFFFF"/>
          </w:tcPr>
          <w:p w14:paraId="6D67843F" w14:textId="77777777" w:rsidR="00802CBF" w:rsidRPr="0094142A" w:rsidRDefault="00802CBF" w:rsidP="00802CBF">
            <w:pPr>
              <w:rPr>
                <w:b/>
                <w:sz w:val="22"/>
                <w:lang w:val="en-GB"/>
              </w:rPr>
            </w:pPr>
            <w:r w:rsidRPr="0094142A">
              <w:rPr>
                <w:b/>
                <w:sz w:val="22"/>
                <w:lang w:val="en-GB"/>
              </w:rPr>
              <w:t>Tender opening session</w:t>
            </w:r>
          </w:p>
          <w:p w14:paraId="37495488" w14:textId="77777777" w:rsidR="00802CBF" w:rsidRPr="0094142A" w:rsidRDefault="00802CBF" w:rsidP="00802CBF">
            <w:pPr>
              <w:rPr>
                <w:b/>
                <w:sz w:val="22"/>
                <w:lang w:val="en-GB"/>
              </w:rPr>
            </w:pPr>
          </w:p>
        </w:tc>
        <w:tc>
          <w:tcPr>
            <w:tcW w:w="3969" w:type="dxa"/>
          </w:tcPr>
          <w:p w14:paraId="133CB1C3" w14:textId="47BB78CE" w:rsidR="00802CBF" w:rsidRPr="0094142A" w:rsidRDefault="00802CBF" w:rsidP="00802CBF">
            <w:pPr>
              <w:spacing w:before="80"/>
              <w:jc w:val="center"/>
              <w:rPr>
                <w:sz w:val="22"/>
                <w:lang w:val="en-GB"/>
              </w:rPr>
            </w:pPr>
            <w:r>
              <w:rPr>
                <w:sz w:val="22"/>
                <w:szCs w:val="22"/>
                <w:lang w:val="en-IE"/>
              </w:rPr>
              <w:t>2</w:t>
            </w:r>
            <w:r w:rsidR="0016781F">
              <w:rPr>
                <w:sz w:val="22"/>
                <w:szCs w:val="22"/>
                <w:lang w:val="en-IE"/>
              </w:rPr>
              <w:t>8</w:t>
            </w:r>
            <w:r>
              <w:rPr>
                <w:sz w:val="22"/>
                <w:szCs w:val="22"/>
                <w:lang w:val="en-IE"/>
              </w:rPr>
              <w:t>.05.2025</w:t>
            </w:r>
          </w:p>
        </w:tc>
        <w:tc>
          <w:tcPr>
            <w:tcW w:w="2551" w:type="dxa"/>
          </w:tcPr>
          <w:p w14:paraId="1A7C3CD7" w14:textId="02BFE7F4" w:rsidR="00802CBF" w:rsidRPr="0016781F" w:rsidRDefault="00802CBF" w:rsidP="0016781F">
            <w:pPr>
              <w:spacing w:before="80" w:after="80"/>
              <w:jc w:val="center"/>
              <w:rPr>
                <w:bCs/>
                <w:sz w:val="22"/>
                <w:szCs w:val="22"/>
              </w:rPr>
            </w:pPr>
            <w:r>
              <w:rPr>
                <w:sz w:val="22"/>
                <w:szCs w:val="22"/>
                <w:lang w:val="en-IE"/>
              </w:rPr>
              <w:t>12:00h</w:t>
            </w:r>
            <w:r w:rsidR="0016781F" w:rsidRPr="0016781F">
              <w:rPr>
                <w:b/>
                <w:i/>
                <w:iCs/>
                <w:szCs w:val="24"/>
              </w:rPr>
              <w:t xml:space="preserve"> </w:t>
            </w:r>
            <w:r w:rsidR="0016781F">
              <w:rPr>
                <w:b/>
                <w:i/>
                <w:iCs/>
                <w:szCs w:val="24"/>
              </w:rPr>
              <w:t xml:space="preserve">                          </w:t>
            </w:r>
            <w:proofErr w:type="spellStart"/>
            <w:r w:rsidR="0016781F" w:rsidRPr="0016781F">
              <w:rPr>
                <w:bCs/>
                <w:sz w:val="22"/>
                <w:szCs w:val="22"/>
              </w:rPr>
              <w:t>Municipality</w:t>
            </w:r>
            <w:proofErr w:type="spellEnd"/>
            <w:r w:rsidR="0016781F" w:rsidRPr="0016781F">
              <w:rPr>
                <w:bCs/>
                <w:sz w:val="22"/>
                <w:szCs w:val="22"/>
              </w:rPr>
              <w:t xml:space="preserve"> of Kumanovo</w:t>
            </w:r>
            <w:r w:rsidR="0016781F">
              <w:rPr>
                <w:bCs/>
                <w:sz w:val="22"/>
                <w:szCs w:val="22"/>
              </w:rPr>
              <w:t xml:space="preserve"> </w:t>
            </w:r>
            <w:r w:rsidR="0016781F" w:rsidRPr="0016781F">
              <w:rPr>
                <w:bCs/>
                <w:sz w:val="22"/>
                <w:szCs w:val="22"/>
              </w:rPr>
              <w:t xml:space="preserve">(Project </w:t>
            </w:r>
            <w:proofErr w:type="gramStart"/>
            <w:r w:rsidR="0016781F" w:rsidRPr="0016781F">
              <w:rPr>
                <w:bCs/>
                <w:sz w:val="22"/>
                <w:szCs w:val="22"/>
              </w:rPr>
              <w:t>Office)</w:t>
            </w:r>
            <w:proofErr w:type="spellStart"/>
            <w:r w:rsidR="0016781F" w:rsidRPr="0016781F">
              <w:rPr>
                <w:sz w:val="22"/>
                <w:szCs w:val="22"/>
              </w:rPr>
              <w:t>Str</w:t>
            </w:r>
            <w:proofErr w:type="spellEnd"/>
            <w:r w:rsidR="0016781F" w:rsidRPr="0016781F">
              <w:rPr>
                <w:sz w:val="22"/>
                <w:szCs w:val="22"/>
              </w:rPr>
              <w:t>.</w:t>
            </w:r>
            <w:proofErr w:type="gramEnd"/>
            <w:r w:rsidR="0016781F" w:rsidRPr="0016781F">
              <w:rPr>
                <w:sz w:val="22"/>
                <w:szCs w:val="22"/>
              </w:rPr>
              <w:t xml:space="preserve"> </w:t>
            </w:r>
            <w:proofErr w:type="spellStart"/>
            <w:r w:rsidR="0016781F" w:rsidRPr="0016781F">
              <w:rPr>
                <w:sz w:val="22"/>
                <w:szCs w:val="22"/>
              </w:rPr>
              <w:t>Ilindenska</w:t>
            </w:r>
            <w:proofErr w:type="spellEnd"/>
            <w:r w:rsidR="0016781F" w:rsidRPr="0016781F">
              <w:rPr>
                <w:sz w:val="22"/>
                <w:szCs w:val="22"/>
              </w:rPr>
              <w:t xml:space="preserve">, </w:t>
            </w:r>
            <w:proofErr w:type="spellStart"/>
            <w:r w:rsidR="0016781F" w:rsidRPr="0016781F">
              <w:rPr>
                <w:sz w:val="22"/>
                <w:szCs w:val="22"/>
              </w:rPr>
              <w:t>b.b</w:t>
            </w:r>
            <w:proofErr w:type="spellEnd"/>
            <w:r w:rsidR="0016781F" w:rsidRPr="0016781F">
              <w:rPr>
                <w:sz w:val="22"/>
                <w:szCs w:val="22"/>
              </w:rPr>
              <w:t xml:space="preserve">. first </w:t>
            </w:r>
            <w:proofErr w:type="spellStart"/>
            <w:r w:rsidR="0016781F" w:rsidRPr="0016781F">
              <w:rPr>
                <w:sz w:val="22"/>
                <w:szCs w:val="22"/>
              </w:rPr>
              <w:t>floor</w:t>
            </w:r>
            <w:proofErr w:type="spellEnd"/>
            <w:r w:rsidR="0016781F" w:rsidRPr="0016781F">
              <w:rPr>
                <w:sz w:val="22"/>
                <w:szCs w:val="22"/>
              </w:rPr>
              <w:t xml:space="preserve"> (Former </w:t>
            </w:r>
            <w:proofErr w:type="spellStart"/>
            <w:r w:rsidR="0016781F" w:rsidRPr="0016781F">
              <w:rPr>
                <w:sz w:val="22"/>
                <w:szCs w:val="22"/>
              </w:rPr>
              <w:t>Committee</w:t>
            </w:r>
            <w:proofErr w:type="spellEnd"/>
            <w:r w:rsidR="0016781F" w:rsidRPr="0016781F">
              <w:rPr>
                <w:sz w:val="22"/>
                <w:szCs w:val="22"/>
              </w:rPr>
              <w:t xml:space="preserve"> Building</w:t>
            </w:r>
            <w:proofErr w:type="gramStart"/>
            <w:r w:rsidR="0016781F" w:rsidRPr="0016781F">
              <w:rPr>
                <w:sz w:val="22"/>
                <w:szCs w:val="22"/>
              </w:rPr>
              <w:t xml:space="preserve">),   </w:t>
            </w:r>
            <w:proofErr w:type="gramEnd"/>
            <w:r w:rsidR="0016781F" w:rsidRPr="0016781F">
              <w:rPr>
                <w:sz w:val="22"/>
                <w:szCs w:val="22"/>
              </w:rPr>
              <w:t xml:space="preserve">                                          1300 </w:t>
            </w:r>
            <w:proofErr w:type="gramStart"/>
            <w:r w:rsidR="0016781F" w:rsidRPr="0016781F">
              <w:rPr>
                <w:sz w:val="22"/>
                <w:szCs w:val="22"/>
              </w:rPr>
              <w:t>Kumanovo,  North</w:t>
            </w:r>
            <w:proofErr w:type="gramEnd"/>
            <w:r w:rsidR="0016781F" w:rsidRPr="0016781F">
              <w:rPr>
                <w:sz w:val="22"/>
                <w:szCs w:val="22"/>
              </w:rPr>
              <w:t xml:space="preserve"> </w:t>
            </w:r>
            <w:proofErr w:type="spellStart"/>
            <w:r w:rsidR="0016781F" w:rsidRPr="0016781F">
              <w:rPr>
                <w:sz w:val="22"/>
                <w:szCs w:val="22"/>
              </w:rPr>
              <w:t>Macedonia</w:t>
            </w:r>
            <w:proofErr w:type="spellEnd"/>
          </w:p>
        </w:tc>
      </w:tr>
      <w:tr w:rsidR="003C1EF8" w:rsidRPr="0094142A" w14:paraId="6D4BA977" w14:textId="77777777" w:rsidTr="00B748A0">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tcPr>
          <w:p w14:paraId="0C275BB7" w14:textId="6F6FADEA" w:rsidR="003C1EF8" w:rsidRPr="0094142A" w:rsidRDefault="00AF1E04" w:rsidP="00AF1E04">
            <w:pPr>
              <w:tabs>
                <w:tab w:val="left" w:pos="851"/>
              </w:tabs>
              <w:spacing w:before="80"/>
              <w:jc w:val="center"/>
              <w:rPr>
                <w:sz w:val="22"/>
                <w:lang w:val="en-GB"/>
              </w:rPr>
            </w:pPr>
            <w:r>
              <w:rPr>
                <w:sz w:val="22"/>
                <w:lang w:val="en-GB"/>
              </w:rPr>
              <w:t>02.06.2025</w:t>
            </w:r>
          </w:p>
        </w:tc>
        <w:tc>
          <w:tcPr>
            <w:tcW w:w="2551" w:type="dxa"/>
          </w:tcPr>
          <w:p w14:paraId="5CF63B3E" w14:textId="77777777" w:rsidR="003C1EF8" w:rsidRPr="0094142A" w:rsidRDefault="003C1EF8" w:rsidP="00AF1E04">
            <w:pPr>
              <w:tabs>
                <w:tab w:val="left" w:pos="851"/>
              </w:tabs>
              <w:spacing w:before="80"/>
              <w:jc w:val="center"/>
              <w:rPr>
                <w:sz w:val="22"/>
                <w:lang w:val="en-GB"/>
              </w:rPr>
            </w:pPr>
            <w:r w:rsidRPr="0094142A">
              <w:rPr>
                <w:sz w:val="22"/>
                <w:lang w:val="en-GB"/>
              </w:rPr>
              <w:t>-</w:t>
            </w:r>
          </w:p>
        </w:tc>
      </w:tr>
      <w:tr w:rsidR="003C1EF8" w:rsidRPr="0094142A" w14:paraId="2710A05F" w14:textId="77777777" w:rsidTr="00B748A0">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tcPr>
          <w:p w14:paraId="487DEFB7" w14:textId="2FD81EDA" w:rsidR="003C1EF8" w:rsidRPr="0094142A" w:rsidRDefault="00AF1E04" w:rsidP="00AF1E04">
            <w:pPr>
              <w:tabs>
                <w:tab w:val="left" w:pos="851"/>
              </w:tabs>
              <w:spacing w:before="80"/>
              <w:jc w:val="center"/>
              <w:rPr>
                <w:sz w:val="22"/>
                <w:lang w:val="en-GB"/>
              </w:rPr>
            </w:pPr>
            <w:r>
              <w:rPr>
                <w:sz w:val="22"/>
                <w:lang w:val="en-GB"/>
              </w:rPr>
              <w:t>06.06.2025</w:t>
            </w:r>
          </w:p>
        </w:tc>
        <w:tc>
          <w:tcPr>
            <w:tcW w:w="2551" w:type="dxa"/>
          </w:tcPr>
          <w:p w14:paraId="2262101B" w14:textId="77777777" w:rsidR="003C1EF8" w:rsidRPr="0094142A" w:rsidRDefault="003C1EF8" w:rsidP="00AF1E04">
            <w:pPr>
              <w:tabs>
                <w:tab w:val="left" w:pos="851"/>
              </w:tabs>
              <w:spacing w:before="8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9A4D939" w:rsidR="00FF61FD" w:rsidRPr="0094142A" w:rsidRDefault="003C1EF8" w:rsidP="00B748A0">
      <w:pPr>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4B7DCF">
        <w:rPr>
          <w:lang w:val="en-GB"/>
        </w:rPr>
        <w:t>.</w:t>
      </w:r>
    </w:p>
    <w:p w14:paraId="440ADD55" w14:textId="77777777" w:rsidR="003C1EF8" w:rsidRPr="0094142A" w:rsidRDefault="003C1EF8" w:rsidP="004E4BC7">
      <w:pPr>
        <w:pStyle w:val="Heading1"/>
      </w:pPr>
      <w:bookmarkStart w:id="8" w:name="_Toc416867500"/>
      <w:r w:rsidRPr="0094142A">
        <w:lastRenderedPageBreak/>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w:t>
      </w:r>
      <w:proofErr w:type="gramStart"/>
      <w:r w:rsidRPr="0094142A">
        <w:rPr>
          <w:lang w:val="en-GB"/>
        </w:rPr>
        <w:t>any and all</w:t>
      </w:r>
      <w:proofErr w:type="gramEnd"/>
      <w:r w:rsidRPr="0094142A">
        <w:rPr>
          <w:lang w:val="en-GB"/>
        </w:rPr>
        <w:t xml:space="preserve"> conditions and obligations that may in any way affect the amount or nature of the tender or the execution of the works. </w:t>
      </w:r>
      <w:proofErr w:type="gramStart"/>
      <w:r w:rsidRPr="0094142A">
        <w:rPr>
          <w:lang w:val="en-GB"/>
        </w:rPr>
        <w:t>In the event that</w:t>
      </w:r>
      <w:proofErr w:type="gramEnd"/>
      <w:r w:rsidRPr="0094142A">
        <w:rPr>
          <w:lang w:val="en-GB"/>
        </w:rPr>
        <w:t xml:space="preserve">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2978FBC5" w14:textId="77777777" w:rsidR="006D763C" w:rsidRPr="006D763C" w:rsidRDefault="006D763C" w:rsidP="006D763C">
      <w:pPr>
        <w:spacing w:before="120" w:after="120"/>
        <w:ind w:left="709"/>
        <w:jc w:val="both"/>
        <w:rPr>
          <w:szCs w:val="24"/>
          <w:lang w:val="en-GB"/>
        </w:rPr>
      </w:pPr>
      <w:r w:rsidRPr="006D763C">
        <w:rPr>
          <w:szCs w:val="24"/>
          <w:lang w:val="en-GB"/>
        </w:rPr>
        <w:t>Tenderers may submit questions in writing up to15 days before the deadline for submission of tenders, specifying the publication reference and the contract title, to:</w:t>
      </w:r>
    </w:p>
    <w:p w14:paraId="50C6C5BC" w14:textId="77777777" w:rsidR="006D763C" w:rsidRPr="006D763C" w:rsidRDefault="006D763C" w:rsidP="005E4B2B">
      <w:pPr>
        <w:spacing w:before="120" w:after="120"/>
        <w:ind w:left="709"/>
        <w:jc w:val="both"/>
        <w:rPr>
          <w:szCs w:val="24"/>
          <w:lang w:val="en-GB"/>
        </w:rPr>
      </w:pPr>
    </w:p>
    <w:p w14:paraId="418720E1" w14:textId="6A1EFB64" w:rsidR="003C1EF8" w:rsidRDefault="006D763C" w:rsidP="003C1EF8">
      <w:pPr>
        <w:ind w:left="1134"/>
        <w:rPr>
          <w:sz w:val="22"/>
          <w:lang w:val="en-GB"/>
        </w:rPr>
      </w:pPr>
      <w:r>
        <w:rPr>
          <w:sz w:val="22"/>
          <w:lang w:val="en-GB"/>
        </w:rPr>
        <w:t>Andrea Protic</w:t>
      </w:r>
    </w:p>
    <w:p w14:paraId="28F48DB1" w14:textId="0A577EC3" w:rsidR="006D763C" w:rsidRDefault="006D763C" w:rsidP="003C1EF8">
      <w:pPr>
        <w:ind w:left="1134"/>
        <w:rPr>
          <w:sz w:val="22"/>
          <w:lang w:val="en-GB"/>
        </w:rPr>
      </w:pPr>
      <w:r>
        <w:rPr>
          <w:sz w:val="22"/>
          <w:lang w:val="en-GB"/>
        </w:rPr>
        <w:t xml:space="preserve">Str. </w:t>
      </w:r>
      <w:proofErr w:type="spellStart"/>
      <w:r>
        <w:rPr>
          <w:sz w:val="22"/>
          <w:lang w:val="en-GB"/>
        </w:rPr>
        <w:t>Ilindenska</w:t>
      </w:r>
      <w:proofErr w:type="spellEnd"/>
      <w:r>
        <w:rPr>
          <w:sz w:val="22"/>
          <w:lang w:val="en-GB"/>
        </w:rPr>
        <w:t xml:space="preserve"> </w:t>
      </w:r>
      <w:proofErr w:type="spellStart"/>
      <w:r>
        <w:rPr>
          <w:sz w:val="22"/>
          <w:lang w:val="en-GB"/>
        </w:rPr>
        <w:t>b.b</w:t>
      </w:r>
      <w:proofErr w:type="spellEnd"/>
      <w:r>
        <w:rPr>
          <w:sz w:val="22"/>
          <w:lang w:val="en-GB"/>
        </w:rPr>
        <w:t xml:space="preserve"> 1300 Kumanovo</w:t>
      </w:r>
    </w:p>
    <w:p w14:paraId="0DE3854B" w14:textId="64420264" w:rsidR="006D763C" w:rsidRPr="005E4B2B" w:rsidRDefault="006D763C" w:rsidP="003C1EF8">
      <w:pPr>
        <w:ind w:left="1134"/>
        <w:rPr>
          <w:sz w:val="22"/>
          <w:highlight w:val="yellow"/>
          <w:lang w:val="en-GB"/>
        </w:rPr>
      </w:pPr>
      <w:r>
        <w:rPr>
          <w:sz w:val="22"/>
          <w:lang w:val="en-GB"/>
        </w:rPr>
        <w:t xml:space="preserve">(Project Office 1st floor, </w:t>
      </w:r>
      <w:proofErr w:type="spellStart"/>
      <w:r>
        <w:rPr>
          <w:sz w:val="22"/>
          <w:lang w:val="en-GB"/>
        </w:rPr>
        <w:t>Zgrada</w:t>
      </w:r>
      <w:proofErr w:type="spellEnd"/>
      <w:r>
        <w:rPr>
          <w:sz w:val="22"/>
          <w:lang w:val="en-GB"/>
        </w:rPr>
        <w:t xml:space="preserve"> </w:t>
      </w:r>
      <w:proofErr w:type="spellStart"/>
      <w:r>
        <w:rPr>
          <w:sz w:val="22"/>
          <w:lang w:val="en-GB"/>
        </w:rPr>
        <w:t>na</w:t>
      </w:r>
      <w:proofErr w:type="spellEnd"/>
      <w:r>
        <w:rPr>
          <w:sz w:val="22"/>
          <w:lang w:val="en-GB"/>
        </w:rPr>
        <w:t xml:space="preserve"> </w:t>
      </w:r>
      <w:proofErr w:type="spellStart"/>
      <w:r>
        <w:rPr>
          <w:sz w:val="22"/>
          <w:lang w:val="en-GB"/>
        </w:rPr>
        <w:t>poraneshen</w:t>
      </w:r>
      <w:proofErr w:type="spellEnd"/>
      <w:r>
        <w:rPr>
          <w:sz w:val="22"/>
          <w:lang w:val="en-GB"/>
        </w:rPr>
        <w:t xml:space="preserve"> Komitet) </w:t>
      </w:r>
    </w:p>
    <w:p w14:paraId="527C432A" w14:textId="767525B8" w:rsidR="00AB0E98" w:rsidRDefault="006D763C" w:rsidP="00D13660">
      <w:pPr>
        <w:spacing w:after="200"/>
        <w:ind w:left="709"/>
        <w:jc w:val="both"/>
        <w:rPr>
          <w:sz w:val="22"/>
          <w:lang w:val="en-GB"/>
        </w:rPr>
      </w:pPr>
      <w:r>
        <w:rPr>
          <w:sz w:val="22"/>
          <w:lang w:val="en-GB"/>
        </w:rPr>
        <w:t xml:space="preserve">        </w:t>
      </w:r>
      <w:hyperlink r:id="rId9" w:history="1">
        <w:r w:rsidRPr="007756D3">
          <w:rPr>
            <w:rStyle w:val="Hyperlink"/>
            <w:sz w:val="22"/>
            <w:lang w:val="en-GB"/>
          </w:rPr>
          <w:t>kumanovogreeninterreg@gmail.com</w:t>
        </w:r>
      </w:hyperlink>
      <w:r>
        <w:rPr>
          <w:sz w:val="22"/>
          <w:lang w:val="en-GB"/>
        </w:rPr>
        <w:t xml:space="preserve"> </w:t>
      </w:r>
    </w:p>
    <w:p w14:paraId="3B86A100" w14:textId="77777777" w:rsidR="008829D3" w:rsidRPr="009A7A80" w:rsidRDefault="008829D3" w:rsidP="009A7A80">
      <w:pPr>
        <w:ind w:left="709"/>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1EDE79A0" w:rsidR="003C1EF8" w:rsidRDefault="001B123A" w:rsidP="005E4B2B">
      <w:pPr>
        <w:spacing w:before="100" w:beforeAutospacing="1"/>
        <w:ind w:left="709"/>
        <w:jc w:val="both"/>
        <w:rPr>
          <w:lang w:val="en-GB"/>
        </w:rPr>
      </w:pPr>
      <w:r w:rsidRPr="007A233C">
        <w:rPr>
          <w:lang w:val="en-GB"/>
        </w:rPr>
        <w:t>Any</w:t>
      </w:r>
      <w:r w:rsidR="003C1EF8" w:rsidRPr="007A233C">
        <w:rPr>
          <w:lang w:val="en-GB"/>
        </w:rPr>
        <w:t xml:space="preserve"> modification of the tender </w:t>
      </w:r>
      <w:r w:rsidRPr="007A233C">
        <w:rPr>
          <w:lang w:val="en-GB"/>
        </w:rPr>
        <w:t>dossier</w:t>
      </w:r>
      <w:r w:rsidR="003C1EF8" w:rsidRPr="007A233C">
        <w:rPr>
          <w:lang w:val="en-GB"/>
        </w:rPr>
        <w:t xml:space="preserve"> will be </w:t>
      </w:r>
      <w:r w:rsidRPr="007A233C">
        <w:rPr>
          <w:lang w:val="en-GB"/>
        </w:rPr>
        <w:t>communicated simultaneously in writing to all tenderers</w:t>
      </w:r>
      <w:r w:rsidRPr="0094142A">
        <w:rPr>
          <w:lang w:val="en-GB"/>
        </w:rPr>
        <w:t>.</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lastRenderedPageBreak/>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w:t>
      </w:r>
      <w:proofErr w:type="gramStart"/>
      <w:r w:rsidRPr="0094142A">
        <w:rPr>
          <w:lang w:val="en-GB"/>
        </w:rPr>
        <w:t>in order to</w:t>
      </w:r>
      <w:proofErr w:type="gramEnd"/>
      <w:r w:rsidRPr="0094142A">
        <w:rPr>
          <w:lang w:val="en-GB"/>
        </w:rPr>
        <w:t xml:space="preserve"> facilitate the evaluation of the documents. </w:t>
      </w:r>
    </w:p>
    <w:p w14:paraId="28B5AA77" w14:textId="77777777" w:rsidR="003C1EF8" w:rsidRPr="005F3F2F" w:rsidRDefault="003C1EF8" w:rsidP="000A58FD">
      <w:pPr>
        <w:pStyle w:val="Heading2"/>
      </w:pPr>
      <w:r w:rsidRPr="005F3F2F">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 xml:space="preserve">Copies of the most recent documents showing legal status and place of registration of the headquarters of the tenderer are to be </w:t>
      </w:r>
      <w:proofErr w:type="gramStart"/>
      <w:r w:rsidR="00654F5A" w:rsidRPr="0048782B">
        <w:rPr>
          <w:lang w:val="en-GB"/>
        </w:rPr>
        <w:t>attached</w:t>
      </w:r>
      <w:r w:rsidR="00386169" w:rsidRPr="0048782B">
        <w:rPr>
          <w:lang w:val="en-GB"/>
        </w:rPr>
        <w:t>;</w:t>
      </w:r>
      <w:proofErr w:type="gramEnd"/>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xml:space="preserve">, through Form </w:t>
      </w:r>
      <w:proofErr w:type="gramStart"/>
      <w:r w:rsidR="00386169" w:rsidRPr="0048782B">
        <w:rPr>
          <w:lang w:val="en-GB"/>
        </w:rPr>
        <w:t>4.4;</w:t>
      </w:r>
      <w:proofErr w:type="gramEnd"/>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w:t>
      </w:r>
      <w:proofErr w:type="gramStart"/>
      <w:r w:rsidR="00654F5A" w:rsidRPr="005E4B2B">
        <w:rPr>
          <w:szCs w:val="24"/>
          <w:lang w:val="en-GB"/>
        </w:rPr>
        <w:t>actually carried</w:t>
      </w:r>
      <w:proofErr w:type="gramEnd"/>
      <w:r w:rsidR="00654F5A" w:rsidRPr="005E4B2B">
        <w:rPr>
          <w:szCs w:val="24"/>
          <w:lang w:val="en-GB"/>
        </w:rPr>
        <w:t xml:space="preserve"> out. </w:t>
      </w:r>
      <w:r w:rsidRPr="005E4B2B">
        <w:rPr>
          <w:szCs w:val="24"/>
          <w:lang w:val="en-GB"/>
        </w:rPr>
        <w:t xml:space="preserve">The prices filled in Volume 4 are deemed to have been determined </w:t>
      </w:r>
      <w:proofErr w:type="gramStart"/>
      <w:r w:rsidRPr="005E4B2B">
        <w:rPr>
          <w:szCs w:val="24"/>
          <w:lang w:val="en-GB"/>
        </w:rPr>
        <w:t>on the basis of</w:t>
      </w:r>
      <w:proofErr w:type="gramEnd"/>
      <w:r w:rsidRPr="005E4B2B">
        <w:rPr>
          <w:szCs w:val="24"/>
          <w:lang w:val="en-GB"/>
        </w:rPr>
        <w:t xml:space="preserve">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roofErr w:type="gramStart"/>
      <w:r w:rsidR="00752E6B" w:rsidRPr="0048782B">
        <w:rPr>
          <w:lang w:val="en-GB"/>
        </w:rPr>
        <w:t>);</w:t>
      </w:r>
      <w:proofErr w:type="gramEnd"/>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03E81BD5" w14:textId="1A1CF5F6" w:rsidR="00BB6BCA" w:rsidRPr="00BB6BCA" w:rsidRDefault="00BB6BCA" w:rsidP="00BB6BCA">
      <w:pPr>
        <w:numPr>
          <w:ilvl w:val="0"/>
          <w:numId w:val="10"/>
        </w:numPr>
        <w:spacing w:after="80"/>
        <w:rPr>
          <w:lang w:val="en-GB"/>
        </w:rPr>
      </w:pPr>
      <w:r w:rsidRPr="00BB6BCA">
        <w:rPr>
          <w:lang w:val="en-GB"/>
        </w:rPr>
        <w:t>vehicle for transporting materials</w:t>
      </w:r>
    </w:p>
    <w:p w14:paraId="7A8062E9" w14:textId="77777777" w:rsidR="00BB6BCA" w:rsidRPr="00BB6BCA" w:rsidRDefault="00BB6BCA" w:rsidP="00BB6BCA">
      <w:pPr>
        <w:numPr>
          <w:ilvl w:val="0"/>
          <w:numId w:val="10"/>
        </w:numPr>
        <w:spacing w:after="80"/>
        <w:rPr>
          <w:lang w:val="en-GB"/>
        </w:rPr>
      </w:pPr>
      <w:r w:rsidRPr="00BB6BCA">
        <w:rPr>
          <w:lang w:val="en-GB"/>
        </w:rPr>
        <w:t>tampon roller</w:t>
      </w:r>
    </w:p>
    <w:p w14:paraId="7AACFB68" w14:textId="2A5F8F1D" w:rsidR="00E05723" w:rsidRPr="0048782B" w:rsidRDefault="00BB6BCA" w:rsidP="00BB6BCA">
      <w:pPr>
        <w:numPr>
          <w:ilvl w:val="0"/>
          <w:numId w:val="10"/>
        </w:numPr>
        <w:spacing w:after="80"/>
        <w:rPr>
          <w:lang w:val="en-GB"/>
        </w:rPr>
      </w:pPr>
      <w:r w:rsidRPr="00BB6BCA">
        <w:rPr>
          <w:lang w:val="en-GB"/>
        </w:rPr>
        <w:t>machine for patching concrete</w:t>
      </w:r>
    </w:p>
    <w:p w14:paraId="507E6878" w14:textId="77777777" w:rsidR="00E05723" w:rsidRPr="0048782B" w:rsidRDefault="00654F5A" w:rsidP="0048782B">
      <w:pPr>
        <w:ind w:left="851"/>
        <w:rPr>
          <w:lang w:val="en-GB"/>
        </w:rPr>
      </w:pPr>
      <w:r w:rsidRPr="0048782B">
        <w:rPr>
          <w:lang w:val="en-GB"/>
        </w:rPr>
        <w:t xml:space="preserve">The tenderer must indicate whether such equipment is owned, hired or used by a subcontractor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lastRenderedPageBreak/>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Heading3"/>
      </w:pPr>
      <w:r w:rsidRPr="00CD3855">
        <w:t xml:space="preserve">a </w:t>
      </w:r>
      <w:r w:rsidRPr="0048782B">
        <w:rPr>
          <w:u w:val="single"/>
        </w:rPr>
        <w:t>power of attorney</w:t>
      </w:r>
      <w:r w:rsidRPr="00CD3855">
        <w:t xml:space="preserve"> empowering the person signing the tender and all related documentation</w:t>
      </w:r>
      <w:r w:rsidR="00E05723" w:rsidRPr="00CD3855">
        <w:t xml:space="preserve"> (Form 4.3)</w:t>
      </w:r>
      <w:r w:rsidRPr="00CD3855">
        <w:t xml:space="preserve">. </w:t>
      </w:r>
    </w:p>
    <w:p w14:paraId="235DC82A" w14:textId="3EC96A39" w:rsidR="003C1EF8" w:rsidRPr="00D5636A" w:rsidRDefault="00E05723" w:rsidP="00D5213F">
      <w:pPr>
        <w:pStyle w:val="Heading3"/>
      </w:pPr>
      <w:r w:rsidRPr="00D5636A">
        <w:t xml:space="preserve">the </w:t>
      </w:r>
      <w:r w:rsidR="003C1EF8" w:rsidRPr="00D5636A">
        <w:rPr>
          <w:u w:val="single"/>
        </w:rPr>
        <w:t>identification form</w:t>
      </w:r>
      <w:r w:rsidR="003C1EF8" w:rsidRPr="00D5636A">
        <w:t xml:space="preserve"> (Form 4.</w:t>
      </w:r>
      <w:r w:rsidR="00FE0096" w:rsidRPr="00D5636A">
        <w:t>5</w:t>
      </w:r>
      <w:r w:rsidR="003C1EF8" w:rsidRPr="00D5636A">
        <w:t>, Volume 1)</w:t>
      </w:r>
      <w:r w:rsidRPr="00D5636A">
        <w:t>.</w:t>
      </w:r>
      <w:r w:rsidR="003C1EF8" w:rsidRPr="00D5636A">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2044228E" w:rsidR="00F77BE0" w:rsidRPr="005E4B2B" w:rsidRDefault="003C1EF8" w:rsidP="00A841F4">
      <w:pPr>
        <w:spacing w:after="200"/>
        <w:ind w:left="709"/>
        <w:jc w:val="both"/>
        <w:rPr>
          <w:szCs w:val="24"/>
          <w:lang w:val="en-GB"/>
        </w:rPr>
      </w:pPr>
      <w:r w:rsidRPr="005E4B2B">
        <w:rPr>
          <w:szCs w:val="24"/>
          <w:lang w:val="en-GB"/>
        </w:rPr>
        <w:t xml:space="preserve">The currency of the tender is the </w:t>
      </w:r>
      <w:r w:rsidR="00F77BE0" w:rsidRPr="00851EE3">
        <w:rPr>
          <w:szCs w:val="24"/>
          <w:lang w:val="en-GB"/>
        </w:rPr>
        <w:t>EUR</w:t>
      </w:r>
      <w:r w:rsidR="00851EE3">
        <w:rPr>
          <w:szCs w:val="24"/>
          <w:lang w:val="en-GB"/>
        </w:rPr>
        <w:t>.</w:t>
      </w:r>
    </w:p>
    <w:p w14:paraId="4B2F6115" w14:textId="5C84C2AD"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851EE3">
        <w:rPr>
          <w:szCs w:val="24"/>
          <w:lang w:val="en-GB"/>
        </w:rPr>
        <w:t xml:space="preserve">EUR. </w:t>
      </w:r>
      <w:r w:rsidR="003C1EF8" w:rsidRPr="005E4B2B">
        <w:rPr>
          <w:szCs w:val="24"/>
          <w:lang w:val="en-GB"/>
        </w:rPr>
        <w:t xml:space="preserve">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0" w:name="_Toc416867502"/>
      <w:r w:rsidRPr="0094142A">
        <w:t>SUBMISSION OF TENDERS</w:t>
      </w:r>
      <w:bookmarkEnd w:id="10"/>
    </w:p>
    <w:p w14:paraId="338692E9" w14:textId="77777777" w:rsidR="003C1EF8" w:rsidRPr="0094142A" w:rsidRDefault="003C1EF8" w:rsidP="000A58FD">
      <w:pPr>
        <w:pStyle w:val="Heading2"/>
      </w:pPr>
      <w:r w:rsidRPr="0094142A">
        <w:t>SUBMISSION OF TENDERS</w:t>
      </w:r>
    </w:p>
    <w:p w14:paraId="399437E2" w14:textId="2D7B5111" w:rsidR="00E471CD" w:rsidRPr="00B748A0" w:rsidRDefault="00995E43" w:rsidP="00B748A0">
      <w:pPr>
        <w:pStyle w:val="Heading3"/>
        <w:rPr>
          <w:sz w:val="24"/>
          <w:szCs w:val="24"/>
        </w:rPr>
      </w:pPr>
      <w:proofErr w:type="gramStart"/>
      <w:r w:rsidRPr="00995E43">
        <w:rPr>
          <w:sz w:val="24"/>
          <w:szCs w:val="24"/>
          <w:lang w:val="en-IE"/>
        </w:rPr>
        <w:t>In order to</w:t>
      </w:r>
      <w:proofErr w:type="gramEnd"/>
      <w:r w:rsidRPr="00995E43">
        <w:rPr>
          <w:sz w:val="24"/>
          <w:szCs w:val="24"/>
          <w:lang w:val="en-IE"/>
        </w:rPr>
        <w:t xml:space="preserve"> participate, economic operators will not need to register in the European Commission's Participant Register - an online register of organisations participating in EU calls for tenders or proposals (PIC registration). </w:t>
      </w:r>
      <w:proofErr w:type="gramStart"/>
      <w:r w:rsidRPr="00995E43">
        <w:rPr>
          <w:sz w:val="24"/>
          <w:szCs w:val="24"/>
          <w:lang w:val="en-IE"/>
        </w:rPr>
        <w:t>Therefore</w:t>
      </w:r>
      <w:proofErr w:type="gramEnd"/>
      <w:r w:rsidRPr="00995E43">
        <w:rPr>
          <w:sz w:val="24"/>
          <w:szCs w:val="24"/>
          <w:lang w:val="en-IE"/>
        </w:rPr>
        <w:t xml:space="preserve"> the PIC </w:t>
      </w:r>
      <w:proofErr w:type="spellStart"/>
      <w:r w:rsidRPr="00995E43">
        <w:rPr>
          <w:sz w:val="24"/>
          <w:szCs w:val="24"/>
          <w:lang w:val="fr-FR"/>
        </w:rPr>
        <w:t>number</w:t>
      </w:r>
      <w:proofErr w:type="spellEnd"/>
      <w:r w:rsidRPr="00995E43">
        <w:rPr>
          <w:sz w:val="24"/>
          <w:szCs w:val="24"/>
          <w:lang w:val="en-IE"/>
        </w:rPr>
        <w:t xml:space="preserve"> will not need to be filled in in the tender form (Annex ds4c). </w:t>
      </w:r>
    </w:p>
    <w:p w14:paraId="4BF30D2C" w14:textId="7F01DF65" w:rsidR="00995E43" w:rsidRDefault="00995E43" w:rsidP="005E4B2B">
      <w:pPr>
        <w:spacing w:beforeLines="50" w:before="120" w:afterLines="50" w:after="120"/>
        <w:ind w:left="714"/>
        <w:jc w:val="both"/>
        <w:rPr>
          <w:szCs w:val="24"/>
          <w:highlight w:val="lightGray"/>
          <w:lang w:val="en-GB"/>
        </w:rPr>
      </w:pPr>
      <w:r>
        <w:rPr>
          <w:szCs w:val="24"/>
          <w:lang w:val="en-GB"/>
        </w:rPr>
        <w:lastRenderedPageBreak/>
        <w:t xml:space="preserve">The </w:t>
      </w:r>
      <w:r w:rsidRPr="00995E43">
        <w:rPr>
          <w:szCs w:val="24"/>
          <w:lang w:val="en-GB"/>
        </w:rPr>
        <w:t>complete tender must be submitted in one original, clearly marked ‘original’ and two copies, also clearly marked ‘copy’. In the event of any discrepancy between them the original will prevail.</w:t>
      </w:r>
    </w:p>
    <w:p w14:paraId="5EDC1ABA" w14:textId="77777777" w:rsidR="008D5ADC" w:rsidRPr="00995E43" w:rsidRDefault="008D5ADC" w:rsidP="005E4B2B">
      <w:pPr>
        <w:spacing w:beforeLines="120" w:before="288" w:afterLines="60" w:after="144"/>
        <w:ind w:left="714"/>
        <w:jc w:val="both"/>
        <w:rPr>
          <w:szCs w:val="24"/>
          <w:lang w:val="en-GB"/>
        </w:rPr>
      </w:pPr>
      <w:r w:rsidRPr="00995E43">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995E43" w:rsidRDefault="008D5ADC" w:rsidP="005E4B2B">
      <w:pPr>
        <w:spacing w:beforeLines="120" w:before="288" w:afterLines="60" w:after="144"/>
        <w:ind w:left="714"/>
        <w:jc w:val="both"/>
        <w:rPr>
          <w:szCs w:val="24"/>
          <w:lang w:val="en-IE"/>
        </w:rPr>
      </w:pPr>
      <w:r w:rsidRPr="00995E43">
        <w:rPr>
          <w:szCs w:val="24"/>
          <w:lang w:val="en-GB"/>
        </w:rPr>
        <w:t>All tenders must be sent to the contracting authority before the deadline for submission of tenders specified in the table in point 1 above:</w:t>
      </w:r>
    </w:p>
    <w:p w14:paraId="67D2A51C" w14:textId="77777777" w:rsidR="00AE0D10" w:rsidRPr="00995E43" w:rsidRDefault="00AE0D10" w:rsidP="005E4B2B">
      <w:pPr>
        <w:keepNext/>
        <w:keepLines/>
        <w:spacing w:before="120" w:after="120"/>
        <w:ind w:left="1074"/>
        <w:jc w:val="both"/>
        <w:rPr>
          <w:szCs w:val="24"/>
          <w:lang w:val="en-IE"/>
        </w:rPr>
      </w:pPr>
      <w:r w:rsidRPr="00995E43">
        <w:rPr>
          <w:b/>
          <w:szCs w:val="24"/>
          <w:lang w:val="en-IE"/>
        </w:rPr>
        <w:t>EITHER</w:t>
      </w:r>
      <w:r w:rsidRPr="00995E43">
        <w:rPr>
          <w:szCs w:val="24"/>
          <w:lang w:val="en-IE"/>
        </w:rPr>
        <w:t xml:space="preserve"> by post or by courier service, in which case the evidence shall be constituted by the postmark or the date of the deposit slip</w:t>
      </w:r>
      <w:r w:rsidRPr="00995E43">
        <w:rPr>
          <w:rStyle w:val="FootnoteReference"/>
          <w:szCs w:val="24"/>
        </w:rPr>
        <w:footnoteReference w:id="3"/>
      </w:r>
      <w:r w:rsidRPr="00995E43">
        <w:rPr>
          <w:szCs w:val="24"/>
          <w:lang w:val="en-IE"/>
        </w:rPr>
        <w:t>, to:</w:t>
      </w:r>
    </w:p>
    <w:p w14:paraId="2C674A3C" w14:textId="670C1440" w:rsidR="0087525A" w:rsidRPr="0087525A" w:rsidRDefault="0087525A" w:rsidP="002E567F">
      <w:pPr>
        <w:keepNext/>
        <w:keepLines/>
        <w:widowControl w:val="0"/>
        <w:snapToGrid w:val="0"/>
        <w:spacing w:after="120"/>
        <w:ind w:left="1074" w:right="360"/>
        <w:jc w:val="center"/>
        <w:rPr>
          <w:b/>
          <w:i/>
          <w:iCs/>
          <w:snapToGrid/>
          <w:szCs w:val="24"/>
        </w:rPr>
      </w:pPr>
      <w:proofErr w:type="spellStart"/>
      <w:r w:rsidRPr="0087525A">
        <w:rPr>
          <w:b/>
          <w:i/>
          <w:iCs/>
          <w:snapToGrid/>
          <w:szCs w:val="24"/>
        </w:rPr>
        <w:t>Municipality</w:t>
      </w:r>
      <w:proofErr w:type="spellEnd"/>
      <w:r w:rsidRPr="0087525A">
        <w:rPr>
          <w:b/>
          <w:i/>
          <w:iCs/>
          <w:snapToGrid/>
          <w:szCs w:val="24"/>
        </w:rPr>
        <w:t xml:space="preserve"> of Kumanovo</w:t>
      </w:r>
      <w:r w:rsidR="002E567F">
        <w:rPr>
          <w:b/>
          <w:i/>
          <w:iCs/>
          <w:snapToGrid/>
          <w:szCs w:val="24"/>
        </w:rPr>
        <w:t xml:space="preserve">                                                                                                 </w:t>
      </w:r>
      <w:r w:rsidRPr="0087525A">
        <w:rPr>
          <w:b/>
          <w:i/>
          <w:iCs/>
          <w:snapToGrid/>
          <w:szCs w:val="24"/>
        </w:rPr>
        <w:t>-Project Office-</w:t>
      </w:r>
    </w:p>
    <w:p w14:paraId="1197B54B" w14:textId="77777777" w:rsidR="0087525A" w:rsidRPr="0087525A" w:rsidRDefault="0087525A" w:rsidP="0087525A">
      <w:pPr>
        <w:keepNext/>
        <w:keepLines/>
        <w:widowControl w:val="0"/>
        <w:snapToGrid w:val="0"/>
        <w:spacing w:after="120"/>
        <w:ind w:left="1074" w:right="360"/>
        <w:jc w:val="center"/>
        <w:rPr>
          <w:i/>
          <w:iCs/>
          <w:snapToGrid/>
          <w:szCs w:val="24"/>
          <w:lang w:val="en-GB"/>
        </w:rPr>
      </w:pPr>
      <w:proofErr w:type="spellStart"/>
      <w:r w:rsidRPr="0087525A">
        <w:rPr>
          <w:i/>
          <w:iCs/>
          <w:snapToGrid/>
          <w:szCs w:val="24"/>
        </w:rPr>
        <w:t>Str</w:t>
      </w:r>
      <w:proofErr w:type="spellEnd"/>
      <w:r w:rsidRPr="0087525A">
        <w:rPr>
          <w:i/>
          <w:iCs/>
          <w:snapToGrid/>
          <w:szCs w:val="24"/>
        </w:rPr>
        <w:t xml:space="preserve">. </w:t>
      </w:r>
      <w:proofErr w:type="spellStart"/>
      <w:r w:rsidRPr="0087525A">
        <w:rPr>
          <w:i/>
          <w:iCs/>
          <w:snapToGrid/>
          <w:szCs w:val="24"/>
        </w:rPr>
        <w:t>Ilindenska</w:t>
      </w:r>
      <w:proofErr w:type="spellEnd"/>
      <w:r w:rsidRPr="0087525A">
        <w:rPr>
          <w:i/>
          <w:iCs/>
          <w:snapToGrid/>
          <w:szCs w:val="24"/>
        </w:rPr>
        <w:t xml:space="preserve">, </w:t>
      </w:r>
      <w:proofErr w:type="spellStart"/>
      <w:r w:rsidRPr="0087525A">
        <w:rPr>
          <w:i/>
          <w:iCs/>
          <w:snapToGrid/>
          <w:szCs w:val="24"/>
        </w:rPr>
        <w:t>b.b</w:t>
      </w:r>
      <w:proofErr w:type="spellEnd"/>
      <w:r w:rsidRPr="0087525A">
        <w:rPr>
          <w:i/>
          <w:iCs/>
          <w:snapToGrid/>
          <w:szCs w:val="24"/>
        </w:rPr>
        <w:t xml:space="preserve">. first </w:t>
      </w:r>
      <w:proofErr w:type="spellStart"/>
      <w:r w:rsidRPr="0087525A">
        <w:rPr>
          <w:i/>
          <w:iCs/>
          <w:snapToGrid/>
          <w:szCs w:val="24"/>
        </w:rPr>
        <w:t>floor</w:t>
      </w:r>
      <w:proofErr w:type="spellEnd"/>
      <w:r w:rsidRPr="0087525A">
        <w:rPr>
          <w:i/>
          <w:iCs/>
          <w:snapToGrid/>
          <w:szCs w:val="24"/>
        </w:rPr>
        <w:t xml:space="preserve"> (Former </w:t>
      </w:r>
      <w:proofErr w:type="spellStart"/>
      <w:r w:rsidRPr="0087525A">
        <w:rPr>
          <w:i/>
          <w:iCs/>
          <w:snapToGrid/>
          <w:szCs w:val="24"/>
        </w:rPr>
        <w:t>Committee</w:t>
      </w:r>
      <w:proofErr w:type="spellEnd"/>
      <w:r w:rsidRPr="0087525A">
        <w:rPr>
          <w:i/>
          <w:iCs/>
          <w:snapToGrid/>
          <w:szCs w:val="24"/>
        </w:rPr>
        <w:t xml:space="preserve"> Building</w:t>
      </w:r>
      <w:proofErr w:type="gramStart"/>
      <w:r w:rsidRPr="0087525A">
        <w:rPr>
          <w:i/>
          <w:iCs/>
          <w:snapToGrid/>
          <w:szCs w:val="24"/>
        </w:rPr>
        <w:t xml:space="preserve">),   </w:t>
      </w:r>
      <w:proofErr w:type="gramEnd"/>
      <w:r w:rsidRPr="0087525A">
        <w:rPr>
          <w:i/>
          <w:iCs/>
          <w:snapToGrid/>
          <w:szCs w:val="24"/>
        </w:rPr>
        <w:t xml:space="preserve">                                          1300 </w:t>
      </w:r>
      <w:proofErr w:type="gramStart"/>
      <w:r w:rsidRPr="0087525A">
        <w:rPr>
          <w:i/>
          <w:iCs/>
          <w:snapToGrid/>
          <w:szCs w:val="24"/>
        </w:rPr>
        <w:t>Kumanovo,  North</w:t>
      </w:r>
      <w:proofErr w:type="gramEnd"/>
      <w:r w:rsidRPr="0087525A">
        <w:rPr>
          <w:i/>
          <w:iCs/>
          <w:snapToGrid/>
          <w:szCs w:val="24"/>
        </w:rPr>
        <w:t xml:space="preserve"> </w:t>
      </w:r>
      <w:proofErr w:type="spellStart"/>
      <w:r w:rsidRPr="0087525A">
        <w:rPr>
          <w:i/>
          <w:iCs/>
          <w:snapToGrid/>
          <w:szCs w:val="24"/>
        </w:rPr>
        <w:t>Macedonia</w:t>
      </w:r>
      <w:proofErr w:type="spellEnd"/>
    </w:p>
    <w:p w14:paraId="76679C73" w14:textId="1BFE6C72" w:rsidR="00A254B4" w:rsidRPr="00A254B4" w:rsidRDefault="00A254B4" w:rsidP="00A254B4">
      <w:pPr>
        <w:keepNext/>
        <w:keepLines/>
        <w:widowControl w:val="0"/>
        <w:snapToGrid w:val="0"/>
        <w:spacing w:after="120"/>
        <w:ind w:left="1074" w:right="360"/>
        <w:jc w:val="center"/>
        <w:rPr>
          <w:i/>
          <w:iCs/>
          <w:snapToGrid/>
        </w:rPr>
      </w:pPr>
      <w:r w:rsidRPr="00A254B4">
        <w:rPr>
          <w:i/>
          <w:iCs/>
          <w:snapToGrid/>
          <w:szCs w:val="24"/>
        </w:rPr>
        <w:t xml:space="preserve"> </w:t>
      </w:r>
    </w:p>
    <w:p w14:paraId="21094AE7" w14:textId="77777777" w:rsidR="00AE0D10" w:rsidRPr="005E4B2B" w:rsidRDefault="00AE0D10" w:rsidP="005E4B2B">
      <w:pPr>
        <w:pStyle w:val="Blockquote"/>
        <w:keepNext/>
        <w:keepLines/>
        <w:spacing w:before="120" w:after="120"/>
        <w:ind w:left="1074"/>
        <w:jc w:val="both"/>
        <w:rPr>
          <w:szCs w:val="24"/>
          <w:lang w:val="en-IE"/>
        </w:rPr>
      </w:pPr>
      <w:r w:rsidRPr="002E567F">
        <w:rPr>
          <w:b/>
          <w:szCs w:val="24"/>
          <w:lang w:val="en-IE"/>
        </w:rPr>
        <w:t>OR</w:t>
      </w:r>
      <w:r w:rsidRPr="002E567F">
        <w:rPr>
          <w:szCs w:val="24"/>
          <w:lang w:val="en-IE"/>
        </w:rPr>
        <w:t xml:space="preserve"> </w:t>
      </w:r>
      <w:r w:rsidRPr="002E567F">
        <w:rPr>
          <w:rStyle w:val="Strong"/>
          <w:szCs w:val="24"/>
          <w:lang w:val="en-IE"/>
        </w:rPr>
        <w:t>hand delivered</w:t>
      </w:r>
      <w:r w:rsidRPr="002E567F">
        <w:rPr>
          <w:szCs w:val="24"/>
          <w:lang w:val="en-IE"/>
        </w:rPr>
        <w:t xml:space="preserve"> </w:t>
      </w:r>
      <w:r w:rsidRPr="002E567F">
        <w:rPr>
          <w:szCs w:val="24"/>
          <w:lang w:val="en-GB"/>
        </w:rPr>
        <w:t>by the participant in person or by an agent</w:t>
      </w:r>
      <w:r w:rsidRPr="002E567F">
        <w:rPr>
          <w:rStyle w:val="Strong"/>
          <w:szCs w:val="24"/>
          <w:lang w:val="en-GB"/>
        </w:rPr>
        <w:t xml:space="preserve"> directly</w:t>
      </w:r>
      <w:r w:rsidRPr="002E567F">
        <w:rPr>
          <w:szCs w:val="24"/>
          <w:lang w:val="en-GB"/>
        </w:rPr>
        <w:t xml:space="preserve"> to the premises of the contracting authority in return for a </w:t>
      </w:r>
      <w:r w:rsidRPr="002E567F">
        <w:rPr>
          <w:rStyle w:val="Strong"/>
          <w:szCs w:val="24"/>
          <w:lang w:val="en-GB"/>
        </w:rPr>
        <w:t>signed and dated receipt</w:t>
      </w:r>
      <w:r w:rsidRPr="002E567F">
        <w:rPr>
          <w:szCs w:val="24"/>
          <w:lang w:val="en-GB"/>
        </w:rPr>
        <w:t xml:space="preserve">, in which case the evidence shall be constituted by this acknowledgement of receipt, </w:t>
      </w:r>
      <w:r w:rsidRPr="002E567F">
        <w:rPr>
          <w:szCs w:val="24"/>
          <w:lang w:val="en-IE"/>
        </w:rPr>
        <w:t>to:</w:t>
      </w:r>
    </w:p>
    <w:p w14:paraId="7F94731C" w14:textId="77777777" w:rsidR="0087525A" w:rsidRPr="00165C10" w:rsidRDefault="0087525A" w:rsidP="0087525A">
      <w:pPr>
        <w:pStyle w:val="Blockquote"/>
        <w:spacing w:before="0" w:after="0"/>
        <w:ind w:left="709"/>
        <w:jc w:val="center"/>
        <w:rPr>
          <w:rStyle w:val="Emphasis"/>
          <w:b/>
          <w:iCs/>
          <w:szCs w:val="24"/>
        </w:rPr>
      </w:pPr>
      <w:proofErr w:type="spellStart"/>
      <w:r w:rsidRPr="00165C10">
        <w:rPr>
          <w:rStyle w:val="Emphasis"/>
          <w:b/>
          <w:iCs/>
          <w:szCs w:val="24"/>
        </w:rPr>
        <w:t>Municipality</w:t>
      </w:r>
      <w:proofErr w:type="spellEnd"/>
      <w:r w:rsidRPr="00165C10">
        <w:rPr>
          <w:rStyle w:val="Emphasis"/>
          <w:b/>
          <w:iCs/>
          <w:szCs w:val="24"/>
        </w:rPr>
        <w:t xml:space="preserve"> of Kumanovo</w:t>
      </w:r>
    </w:p>
    <w:p w14:paraId="7D10E4EA" w14:textId="77777777" w:rsidR="0087525A" w:rsidRPr="00165C10" w:rsidRDefault="0087525A" w:rsidP="0087525A">
      <w:pPr>
        <w:pStyle w:val="Blockquote"/>
        <w:spacing w:before="0" w:after="0"/>
        <w:ind w:left="709"/>
        <w:jc w:val="center"/>
        <w:rPr>
          <w:rStyle w:val="Emphasis"/>
          <w:b/>
          <w:iCs/>
          <w:szCs w:val="24"/>
        </w:rPr>
      </w:pPr>
      <w:r w:rsidRPr="00165C10">
        <w:rPr>
          <w:rStyle w:val="Emphasis"/>
          <w:b/>
          <w:iCs/>
          <w:szCs w:val="24"/>
        </w:rPr>
        <w:t>-Project Office-</w:t>
      </w:r>
    </w:p>
    <w:p w14:paraId="0C2AED02" w14:textId="77777777" w:rsidR="0087525A" w:rsidRDefault="0087525A" w:rsidP="0087525A">
      <w:pPr>
        <w:ind w:left="709"/>
        <w:jc w:val="center"/>
        <w:rPr>
          <w:szCs w:val="24"/>
        </w:rPr>
      </w:pPr>
      <w:proofErr w:type="spellStart"/>
      <w:r w:rsidRPr="00137ECB">
        <w:rPr>
          <w:szCs w:val="24"/>
        </w:rPr>
        <w:t>Str</w:t>
      </w:r>
      <w:proofErr w:type="spellEnd"/>
      <w:r w:rsidRPr="00137ECB">
        <w:rPr>
          <w:szCs w:val="24"/>
        </w:rPr>
        <w:t xml:space="preserve">. </w:t>
      </w:r>
      <w:proofErr w:type="spellStart"/>
      <w:r>
        <w:rPr>
          <w:szCs w:val="24"/>
        </w:rPr>
        <w:t>Ilindenska</w:t>
      </w:r>
      <w:proofErr w:type="spellEnd"/>
      <w:r w:rsidRPr="00137ECB">
        <w:rPr>
          <w:szCs w:val="24"/>
        </w:rPr>
        <w:t>,</w:t>
      </w:r>
      <w:r>
        <w:rPr>
          <w:szCs w:val="24"/>
        </w:rPr>
        <w:t xml:space="preserve"> </w:t>
      </w:r>
      <w:proofErr w:type="spellStart"/>
      <w:r>
        <w:rPr>
          <w:szCs w:val="24"/>
        </w:rPr>
        <w:t>b.b</w:t>
      </w:r>
      <w:proofErr w:type="spellEnd"/>
      <w:r>
        <w:rPr>
          <w:szCs w:val="24"/>
        </w:rPr>
        <w:t>. first</w:t>
      </w:r>
      <w:r w:rsidRPr="00137ECB">
        <w:rPr>
          <w:szCs w:val="24"/>
        </w:rPr>
        <w:t xml:space="preserve"> </w:t>
      </w:r>
      <w:proofErr w:type="spellStart"/>
      <w:r w:rsidRPr="00137ECB">
        <w:rPr>
          <w:szCs w:val="24"/>
        </w:rPr>
        <w:t>floor</w:t>
      </w:r>
      <w:proofErr w:type="spellEnd"/>
      <w:r w:rsidRPr="00823583">
        <w:t xml:space="preserve"> </w:t>
      </w:r>
      <w:r>
        <w:t>(</w:t>
      </w:r>
      <w:r>
        <w:rPr>
          <w:szCs w:val="24"/>
        </w:rPr>
        <w:t xml:space="preserve">Former </w:t>
      </w:r>
      <w:proofErr w:type="spellStart"/>
      <w:r>
        <w:rPr>
          <w:szCs w:val="24"/>
        </w:rPr>
        <w:t>Committee</w:t>
      </w:r>
      <w:proofErr w:type="spellEnd"/>
      <w:r>
        <w:rPr>
          <w:szCs w:val="24"/>
        </w:rPr>
        <w:t xml:space="preserve"> B</w:t>
      </w:r>
      <w:r w:rsidRPr="00823583">
        <w:rPr>
          <w:szCs w:val="24"/>
        </w:rPr>
        <w:t>uilding</w:t>
      </w:r>
      <w:proofErr w:type="gramStart"/>
      <w:r>
        <w:rPr>
          <w:szCs w:val="24"/>
        </w:rPr>
        <w:t>)</w:t>
      </w:r>
      <w:r w:rsidRPr="00137ECB">
        <w:rPr>
          <w:szCs w:val="24"/>
        </w:rPr>
        <w:t xml:space="preserve">, </w:t>
      </w:r>
      <w:r>
        <w:rPr>
          <w:szCs w:val="24"/>
        </w:rPr>
        <w:t xml:space="preserve">  </w:t>
      </w:r>
      <w:proofErr w:type="gramEnd"/>
      <w:r>
        <w:rPr>
          <w:szCs w:val="24"/>
        </w:rPr>
        <w:t xml:space="preserve">                                          1300</w:t>
      </w:r>
      <w:r w:rsidRPr="00137ECB">
        <w:rPr>
          <w:szCs w:val="24"/>
        </w:rPr>
        <w:t xml:space="preserve"> </w:t>
      </w:r>
      <w:proofErr w:type="gramStart"/>
      <w:r>
        <w:rPr>
          <w:szCs w:val="24"/>
        </w:rPr>
        <w:t>Kumanovo,  North</w:t>
      </w:r>
      <w:proofErr w:type="gramEnd"/>
      <w:r>
        <w:rPr>
          <w:szCs w:val="24"/>
        </w:rPr>
        <w:t xml:space="preserve"> </w:t>
      </w:r>
      <w:proofErr w:type="spellStart"/>
      <w:r>
        <w:rPr>
          <w:szCs w:val="24"/>
        </w:rPr>
        <w:t>Macedonia</w:t>
      </w:r>
      <w:proofErr w:type="spellEnd"/>
    </w:p>
    <w:p w14:paraId="65D30CE9" w14:textId="3EAC5A43" w:rsidR="0087525A" w:rsidRPr="003E6189" w:rsidRDefault="0087525A" w:rsidP="0087525A">
      <w:pPr>
        <w:ind w:left="709"/>
        <w:jc w:val="center"/>
        <w:rPr>
          <w:szCs w:val="24"/>
          <w:lang w:val="en-GB"/>
        </w:rPr>
      </w:pPr>
      <w:r w:rsidRPr="003E6189">
        <w:rPr>
          <w:i/>
          <w:szCs w:val="24"/>
          <w:lang w:val="en-GB"/>
        </w:rPr>
        <w:t>From 0</w:t>
      </w:r>
      <w:r>
        <w:rPr>
          <w:i/>
          <w:szCs w:val="24"/>
          <w:lang w:val="en-GB"/>
        </w:rPr>
        <w:t>7</w:t>
      </w:r>
      <w:r w:rsidRPr="003E6189">
        <w:rPr>
          <w:i/>
          <w:szCs w:val="24"/>
          <w:lang w:val="en-GB"/>
        </w:rPr>
        <w:t>:</w:t>
      </w:r>
      <w:r>
        <w:rPr>
          <w:i/>
          <w:szCs w:val="24"/>
          <w:lang w:val="en-GB"/>
        </w:rPr>
        <w:t>3</w:t>
      </w:r>
      <w:r w:rsidRPr="003E6189">
        <w:rPr>
          <w:i/>
          <w:szCs w:val="24"/>
          <w:lang w:val="en-GB"/>
        </w:rPr>
        <w:t>0 to 1</w:t>
      </w:r>
      <w:r>
        <w:rPr>
          <w:i/>
          <w:szCs w:val="24"/>
          <w:lang w:val="en-GB"/>
        </w:rPr>
        <w:t>5</w:t>
      </w:r>
      <w:r w:rsidRPr="003E6189">
        <w:rPr>
          <w:i/>
          <w:szCs w:val="24"/>
          <w:lang w:val="en-GB"/>
        </w:rPr>
        <w:t>:0</w:t>
      </w:r>
      <w:r>
        <w:rPr>
          <w:i/>
          <w:szCs w:val="24"/>
          <w:lang w:val="en-GB"/>
        </w:rPr>
        <w:t>0</w:t>
      </w:r>
      <w:r w:rsidRPr="003E6189">
        <w:rPr>
          <w:i/>
          <w:szCs w:val="24"/>
          <w:lang w:val="en-GB"/>
        </w:rPr>
        <w:t xml:space="preserve"> h.</w:t>
      </w:r>
      <w:r w:rsidRPr="003E6189">
        <w:rPr>
          <w:szCs w:val="24"/>
          <w:lang w:val="en-GB"/>
        </w:rPr>
        <w:t xml:space="preserve"> </w:t>
      </w:r>
      <w:r w:rsidRPr="003E6189">
        <w:rPr>
          <w:i/>
          <w:iCs/>
          <w:szCs w:val="24"/>
          <w:lang w:val="en-GB"/>
        </w:rPr>
        <w:t>of any working day</w:t>
      </w:r>
      <w:r>
        <w:rPr>
          <w:i/>
          <w:iCs/>
          <w:szCs w:val="24"/>
          <w:lang w:val="en-GB"/>
        </w:rPr>
        <w:t xml:space="preserve"> </w:t>
      </w:r>
    </w:p>
    <w:p w14:paraId="05D77D7E" w14:textId="39A5C200" w:rsidR="00AE0D10" w:rsidRPr="005609BF" w:rsidRDefault="00AE0D10" w:rsidP="00965C63">
      <w:pPr>
        <w:pStyle w:val="Blockquote"/>
        <w:ind w:left="714" w:right="26"/>
        <w:jc w:val="both"/>
        <w:rPr>
          <w:rStyle w:val="Strong"/>
          <w:snapToGrid/>
          <w:szCs w:val="24"/>
          <w:lang w:val="en-GB" w:eastAsia="en-GB"/>
        </w:rPr>
      </w:pPr>
      <w:r w:rsidRPr="005609BF">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5609BF">
        <w:rPr>
          <w:szCs w:val="24"/>
          <w:lang w:val="en-IE"/>
        </w:rPr>
        <w:t>, after the effective date of approval of the evaluation report, if accepting tenders that were submitted on time but arrived late would considerably</w:t>
      </w:r>
      <w:r w:rsidR="00E60ACB" w:rsidRPr="005609BF">
        <w:rPr>
          <w:szCs w:val="24"/>
          <w:lang w:val="en-IE"/>
        </w:rPr>
        <w:t xml:space="preserve"> delay the evaluation procedure</w:t>
      </w:r>
      <w:r w:rsidR="00965C63" w:rsidRPr="005609BF">
        <w:rPr>
          <w:szCs w:val="24"/>
          <w:lang w:val="en-IE"/>
        </w:rPr>
        <w:t xml:space="preserve"> or jeopardise decisions already taken and notified</w:t>
      </w:r>
      <w:r w:rsidRPr="005609BF">
        <w:rPr>
          <w:szCs w:val="24"/>
          <w:lang w:val="en-IE"/>
        </w:rPr>
        <w:t>.</w:t>
      </w:r>
    </w:p>
    <w:p w14:paraId="172A6349" w14:textId="77777777" w:rsidR="00AE0D10" w:rsidRPr="005609BF" w:rsidRDefault="00AE0D10" w:rsidP="005E4B2B">
      <w:pPr>
        <w:spacing w:before="120" w:after="120"/>
        <w:ind w:left="714"/>
        <w:jc w:val="both"/>
        <w:rPr>
          <w:szCs w:val="24"/>
          <w:lang w:val="en-IE"/>
        </w:rPr>
      </w:pPr>
      <w:r w:rsidRPr="005609BF">
        <w:rPr>
          <w:szCs w:val="24"/>
          <w:lang w:val="en-IE"/>
        </w:rPr>
        <w:t xml:space="preserve">The outer envelope should provide the following information: </w:t>
      </w:r>
    </w:p>
    <w:p w14:paraId="502FA748" w14:textId="77777777" w:rsidR="00AE0D10" w:rsidRPr="005609BF" w:rsidRDefault="00AE0D10" w:rsidP="0048782B">
      <w:pPr>
        <w:numPr>
          <w:ilvl w:val="0"/>
          <w:numId w:val="8"/>
        </w:numPr>
        <w:tabs>
          <w:tab w:val="clear" w:pos="861"/>
        </w:tabs>
        <w:spacing w:before="120" w:after="120"/>
        <w:ind w:left="1140" w:hanging="284"/>
        <w:rPr>
          <w:szCs w:val="24"/>
          <w:lang w:val="en-IE"/>
        </w:rPr>
      </w:pPr>
      <w:r w:rsidRPr="005609BF">
        <w:rPr>
          <w:szCs w:val="24"/>
          <w:lang w:val="en-IE"/>
        </w:rPr>
        <w:t xml:space="preserve">the address for submitting tenders indicated </w:t>
      </w:r>
      <w:proofErr w:type="gramStart"/>
      <w:r w:rsidRPr="005609BF">
        <w:rPr>
          <w:szCs w:val="24"/>
          <w:lang w:val="en-IE"/>
        </w:rPr>
        <w:t>above;</w:t>
      </w:r>
      <w:proofErr w:type="gramEnd"/>
      <w:r w:rsidRPr="005609BF">
        <w:rPr>
          <w:szCs w:val="24"/>
          <w:lang w:val="en-IE"/>
        </w:rPr>
        <w:t xml:space="preserve"> </w:t>
      </w:r>
    </w:p>
    <w:p w14:paraId="4F316519" w14:textId="44E03234" w:rsidR="00AE0D10" w:rsidRPr="00DD3A35" w:rsidRDefault="00AE0D10" w:rsidP="00DD3A35">
      <w:pPr>
        <w:spacing w:before="120" w:after="120"/>
        <w:ind w:left="714" w:firstLine="142"/>
        <w:rPr>
          <w:b/>
          <w:szCs w:val="24"/>
          <w:lang w:val="en-GB"/>
        </w:rPr>
      </w:pPr>
      <w:r w:rsidRPr="005609BF">
        <w:rPr>
          <w:szCs w:val="24"/>
          <w:lang w:val="en-IE"/>
        </w:rPr>
        <w:t xml:space="preserve">b)  the reference code of the tender procedure </w:t>
      </w:r>
      <w:r w:rsidR="00DD3A35" w:rsidRPr="00DD3A35">
        <w:rPr>
          <w:szCs w:val="24"/>
          <w:lang w:val="en-GB"/>
        </w:rPr>
        <w:t>BGMK0300064/TD 01/PP2/</w:t>
      </w:r>
      <w:proofErr w:type="gramStart"/>
      <w:r w:rsidR="00DD3A35" w:rsidRPr="00DD3A35">
        <w:rPr>
          <w:szCs w:val="24"/>
          <w:lang w:val="en-GB"/>
        </w:rPr>
        <w:t>works</w:t>
      </w:r>
      <w:r w:rsidRPr="005609BF">
        <w:rPr>
          <w:szCs w:val="24"/>
          <w:lang w:val="en-IE"/>
        </w:rPr>
        <w:t>;</w:t>
      </w:r>
      <w:proofErr w:type="gramEnd"/>
    </w:p>
    <w:p w14:paraId="35005829" w14:textId="4F2D820E" w:rsidR="00AE0D10" w:rsidRPr="005609BF" w:rsidRDefault="00AE0D10" w:rsidP="005E4B2B">
      <w:pPr>
        <w:spacing w:before="120" w:after="120"/>
        <w:ind w:left="856"/>
        <w:rPr>
          <w:szCs w:val="24"/>
          <w:lang w:val="en-IE"/>
        </w:rPr>
      </w:pPr>
      <w:r w:rsidRPr="005609BF">
        <w:rPr>
          <w:szCs w:val="24"/>
          <w:lang w:val="en-IE"/>
        </w:rPr>
        <w:t>c)</w:t>
      </w:r>
      <w:r w:rsidRPr="005609BF">
        <w:rPr>
          <w:szCs w:val="24"/>
          <w:lang w:val="en-IE"/>
        </w:rPr>
        <w:tab/>
        <w:t xml:space="preserve">the words ‘Not to be opened before the tender-opening session’ and </w:t>
      </w:r>
      <w:r w:rsidR="00DD3A35" w:rsidRPr="00DD3A35">
        <w:rPr>
          <w:szCs w:val="24"/>
          <w:lang w:val="en-IE"/>
        </w:rPr>
        <w:t>“</w:t>
      </w:r>
      <w:proofErr w:type="spellStart"/>
      <w:r w:rsidR="00DD3A35" w:rsidRPr="00DD3A35">
        <w:rPr>
          <w:szCs w:val="24"/>
          <w:lang w:val="en-IE"/>
        </w:rPr>
        <w:t>Да</w:t>
      </w:r>
      <w:proofErr w:type="spellEnd"/>
      <w:r w:rsidR="00DD3A35" w:rsidRPr="00DD3A35">
        <w:rPr>
          <w:szCs w:val="24"/>
          <w:lang w:val="en-IE"/>
        </w:rPr>
        <w:t xml:space="preserve"> </w:t>
      </w:r>
      <w:proofErr w:type="spellStart"/>
      <w:r w:rsidR="00DD3A35" w:rsidRPr="00DD3A35">
        <w:rPr>
          <w:szCs w:val="24"/>
          <w:lang w:val="en-IE"/>
        </w:rPr>
        <w:t>не</w:t>
      </w:r>
      <w:proofErr w:type="spellEnd"/>
      <w:r w:rsidR="00DD3A35" w:rsidRPr="00DD3A35">
        <w:rPr>
          <w:szCs w:val="24"/>
          <w:lang w:val="en-IE"/>
        </w:rPr>
        <w:t xml:space="preserve"> </w:t>
      </w:r>
      <w:proofErr w:type="spellStart"/>
      <w:r w:rsidR="00DD3A35" w:rsidRPr="00DD3A35">
        <w:rPr>
          <w:szCs w:val="24"/>
          <w:lang w:val="en-IE"/>
        </w:rPr>
        <w:t>се</w:t>
      </w:r>
      <w:proofErr w:type="spellEnd"/>
      <w:r w:rsidR="00DD3A35" w:rsidRPr="00DD3A35">
        <w:rPr>
          <w:szCs w:val="24"/>
          <w:lang w:val="en-IE"/>
        </w:rPr>
        <w:t xml:space="preserve"> </w:t>
      </w:r>
      <w:proofErr w:type="spellStart"/>
      <w:r w:rsidR="00DD3A35" w:rsidRPr="00DD3A35">
        <w:rPr>
          <w:szCs w:val="24"/>
          <w:lang w:val="en-IE"/>
        </w:rPr>
        <w:t>отвара</w:t>
      </w:r>
      <w:proofErr w:type="spellEnd"/>
      <w:r w:rsidR="00DD3A35" w:rsidRPr="00DD3A35">
        <w:rPr>
          <w:szCs w:val="24"/>
          <w:lang w:val="en-IE"/>
        </w:rPr>
        <w:t xml:space="preserve"> </w:t>
      </w:r>
      <w:proofErr w:type="spellStart"/>
      <w:r w:rsidR="00DD3A35" w:rsidRPr="00DD3A35">
        <w:rPr>
          <w:szCs w:val="24"/>
          <w:lang w:val="en-IE"/>
        </w:rPr>
        <w:t>пред</w:t>
      </w:r>
      <w:proofErr w:type="spellEnd"/>
      <w:r w:rsidR="00DD3A35" w:rsidRPr="00DD3A35">
        <w:rPr>
          <w:szCs w:val="24"/>
          <w:lang w:val="en-IE"/>
        </w:rPr>
        <w:t xml:space="preserve"> </w:t>
      </w:r>
      <w:proofErr w:type="spellStart"/>
      <w:r w:rsidR="00DD3A35" w:rsidRPr="00DD3A35">
        <w:rPr>
          <w:szCs w:val="24"/>
          <w:lang w:val="en-IE"/>
        </w:rPr>
        <w:t>официјалното</w:t>
      </w:r>
      <w:proofErr w:type="spellEnd"/>
      <w:r w:rsidR="00DD3A35" w:rsidRPr="00DD3A35">
        <w:rPr>
          <w:szCs w:val="24"/>
          <w:lang w:val="en-IE"/>
        </w:rPr>
        <w:t xml:space="preserve"> </w:t>
      </w:r>
      <w:proofErr w:type="spellStart"/>
      <w:r w:rsidR="00DD3A35" w:rsidRPr="00DD3A35">
        <w:rPr>
          <w:szCs w:val="24"/>
          <w:lang w:val="en-IE"/>
        </w:rPr>
        <w:t>отворање</w:t>
      </w:r>
      <w:proofErr w:type="spellEnd"/>
      <w:r w:rsidR="00DD3A35" w:rsidRPr="00DD3A35">
        <w:rPr>
          <w:szCs w:val="24"/>
          <w:lang w:val="en-IE"/>
        </w:rPr>
        <w:t xml:space="preserve"> </w:t>
      </w:r>
      <w:proofErr w:type="spellStart"/>
      <w:r w:rsidR="00DD3A35" w:rsidRPr="00DD3A35">
        <w:rPr>
          <w:szCs w:val="24"/>
          <w:lang w:val="en-IE"/>
        </w:rPr>
        <w:t>на</w:t>
      </w:r>
      <w:proofErr w:type="spellEnd"/>
      <w:r w:rsidR="00DD3A35" w:rsidRPr="00DD3A35">
        <w:rPr>
          <w:szCs w:val="24"/>
          <w:lang w:val="en-IE"/>
        </w:rPr>
        <w:t xml:space="preserve"> </w:t>
      </w:r>
      <w:proofErr w:type="spellStart"/>
      <w:r w:rsidR="00DD3A35" w:rsidRPr="00DD3A35">
        <w:rPr>
          <w:szCs w:val="24"/>
          <w:lang w:val="en-IE"/>
        </w:rPr>
        <w:t>понудите</w:t>
      </w:r>
      <w:proofErr w:type="spellEnd"/>
      <w:proofErr w:type="gramStart"/>
      <w:r w:rsidR="00DD3A35" w:rsidRPr="00DD3A35">
        <w:rPr>
          <w:szCs w:val="24"/>
          <w:lang w:val="en-IE"/>
        </w:rPr>
        <w:t>”;</w:t>
      </w:r>
      <w:proofErr w:type="gramEnd"/>
    </w:p>
    <w:p w14:paraId="6942DBD5" w14:textId="77777777" w:rsidR="00AE0D10" w:rsidRPr="005609BF" w:rsidRDefault="00AE0D10" w:rsidP="005E4B2B">
      <w:pPr>
        <w:spacing w:before="120" w:after="120"/>
        <w:ind w:left="714" w:firstLine="142"/>
        <w:rPr>
          <w:szCs w:val="24"/>
          <w:lang w:val="en-IE"/>
        </w:rPr>
      </w:pPr>
      <w:r w:rsidRPr="005609BF">
        <w:rPr>
          <w:szCs w:val="24"/>
          <w:lang w:val="en-IE"/>
        </w:rPr>
        <w:t>d)</w:t>
      </w:r>
      <w:r w:rsidRPr="005609BF">
        <w:rPr>
          <w:szCs w:val="24"/>
          <w:lang w:val="en-IE"/>
        </w:rPr>
        <w:tab/>
        <w:t>the name of the tenderer.</w:t>
      </w:r>
    </w:p>
    <w:p w14:paraId="44F86A66" w14:textId="1FE320F0" w:rsidR="00AE0D10" w:rsidRDefault="00AE0D10" w:rsidP="005E4B2B">
      <w:pPr>
        <w:spacing w:before="120" w:after="120"/>
        <w:ind w:left="856"/>
        <w:rPr>
          <w:szCs w:val="24"/>
          <w:lang w:val="en-IE"/>
        </w:rPr>
      </w:pPr>
      <w:r w:rsidRPr="00DD3A35">
        <w:rPr>
          <w:szCs w:val="24"/>
          <w:lang w:val="en-IE"/>
        </w:rPr>
        <w:lastRenderedPageBreak/>
        <w:t>Each envelope must include an index of its contents. The pages of the technical and financial offers must be numbered.</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C28AE19" w:rsidR="00F96CB2" w:rsidRDefault="008D5ADC" w:rsidP="00F96CB2">
      <w:pPr>
        <w:spacing w:after="200"/>
        <w:ind w:left="709"/>
        <w:jc w:val="both"/>
        <w:rPr>
          <w:szCs w:val="24"/>
          <w:lang w:val="en-GB"/>
        </w:rPr>
      </w:pPr>
      <w:r w:rsidRPr="008D5ADC">
        <w:rPr>
          <w:szCs w:val="24"/>
          <w:lang w:val="en-GB"/>
        </w:rPr>
        <w:t xml:space="preserve"> </w:t>
      </w:r>
      <w:r w:rsidR="003C1EF8" w:rsidRPr="001C1E97">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Heading1"/>
      </w:pPr>
      <w:bookmarkStart w:id="11" w:name="_Toc416867503"/>
      <w:r w:rsidRPr="0094142A">
        <w:t>OPENING AND EVALUATION OF TENDERS</w:t>
      </w:r>
      <w:bookmarkEnd w:id="11"/>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lastRenderedPageBreak/>
        <w:t xml:space="preserve">has been properly </w:t>
      </w:r>
      <w:proofErr w:type="gramStart"/>
      <w:r w:rsidRPr="005E4B2B">
        <w:rPr>
          <w:szCs w:val="24"/>
          <w:lang w:val="en-GB"/>
        </w:rPr>
        <w:t>signed;</w:t>
      </w:r>
      <w:proofErr w:type="gramEnd"/>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 xml:space="preserve">all the elements in the administrative compliance grid are </w:t>
      </w:r>
      <w:proofErr w:type="gramStart"/>
      <w:r w:rsidRPr="005E4B2B">
        <w:rPr>
          <w:szCs w:val="24"/>
          <w:lang w:val="en-GB"/>
        </w:rPr>
        <w:t>acceptable;</w:t>
      </w:r>
      <w:proofErr w:type="gramEnd"/>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 xml:space="preserve">has complete documentation and </w:t>
      </w:r>
      <w:proofErr w:type="gramStart"/>
      <w:r w:rsidRPr="005E4B2B">
        <w:rPr>
          <w:szCs w:val="24"/>
          <w:lang w:val="en-GB"/>
        </w:rPr>
        <w:t>information;</w:t>
      </w:r>
      <w:proofErr w:type="gramEnd"/>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w:t>
      </w:r>
      <w:proofErr w:type="gramStart"/>
      <w:r w:rsidRPr="005E4B2B">
        <w:rPr>
          <w:szCs w:val="24"/>
          <w:lang w:val="en-GB"/>
        </w:rPr>
        <w:t>on the basis of</w:t>
      </w:r>
      <w:proofErr w:type="gramEnd"/>
      <w:r w:rsidRPr="005E4B2B">
        <w:rPr>
          <w:szCs w:val="24"/>
          <w:lang w:val="en-GB"/>
        </w:rPr>
        <w:t xml:space="preserve">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10A7F" w:rsidRDefault="003E7006" w:rsidP="0048782B">
      <w:pPr>
        <w:spacing w:after="120"/>
        <w:ind w:left="709"/>
        <w:jc w:val="both"/>
        <w:outlineLvl w:val="0"/>
        <w:rPr>
          <w:szCs w:val="24"/>
          <w:lang w:val="en-IE"/>
        </w:rPr>
      </w:pPr>
      <w:r w:rsidRPr="00210A7F">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10A7F">
        <w:rPr>
          <w:b/>
          <w:szCs w:val="24"/>
          <w:lang w:val="en-IE"/>
        </w:rPr>
        <w:t>All tenderers are invited to prepare in advance the documents related to the evidence, since they may be requested to provide such evidence within a short deadline</w:t>
      </w:r>
      <w:r w:rsidRPr="00210A7F">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10A7F" w:rsidRDefault="003E7006" w:rsidP="0048782B">
      <w:pPr>
        <w:spacing w:after="120"/>
        <w:ind w:left="709"/>
        <w:jc w:val="both"/>
        <w:rPr>
          <w:i/>
          <w:iCs/>
          <w:szCs w:val="24"/>
          <w:u w:val="single"/>
          <w:lang w:val="en-GB"/>
        </w:rPr>
      </w:pPr>
      <w:r w:rsidRPr="00210A7F">
        <w:rPr>
          <w:szCs w:val="24"/>
          <w:lang w:val="en-IE"/>
        </w:rPr>
        <w:t xml:space="preserve">When requested, regarding the exclusion criteria, the tenderers should be able to provide the </w:t>
      </w:r>
      <w:r w:rsidRPr="00210A7F">
        <w:rPr>
          <w:b/>
          <w:bCs/>
          <w:szCs w:val="24"/>
          <w:lang w:val="en-GB"/>
        </w:rPr>
        <w:t>documentary proof</w:t>
      </w:r>
      <w:r w:rsidRPr="00210A7F">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10A7F">
        <w:rPr>
          <w:szCs w:val="24"/>
          <w:lang w:val="en-GB"/>
        </w:rPr>
        <w:t>4.2</w:t>
      </w:r>
      <w:r w:rsidRPr="00210A7F">
        <w:rPr>
          <w:szCs w:val="24"/>
          <w:lang w:val="en-GB"/>
        </w:rPr>
        <w:t xml:space="preserve"> of the practical guide. </w:t>
      </w:r>
      <w:bookmarkStart w:id="12" w:name="_Hlk138949912"/>
      <w:r w:rsidR="00F95B4D" w:rsidRPr="00210A7F">
        <w:rPr>
          <w:szCs w:val="24"/>
          <w:lang w:val="en-GB"/>
        </w:rPr>
        <w:t xml:space="preserve">At any time during the procurement procedure, </w:t>
      </w:r>
      <w:bookmarkStart w:id="13" w:name="_Hlk138949784"/>
      <w:r w:rsidR="00F95B4D" w:rsidRPr="00210A7F">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2"/>
      <w:bookmarkEnd w:id="13"/>
    </w:p>
    <w:p w14:paraId="73C05A26" w14:textId="77777777" w:rsidR="003E7006" w:rsidRPr="00210A7F" w:rsidRDefault="003E7006" w:rsidP="0048782B">
      <w:pPr>
        <w:spacing w:after="120"/>
        <w:ind w:left="709"/>
        <w:jc w:val="both"/>
        <w:outlineLvl w:val="0"/>
        <w:rPr>
          <w:szCs w:val="24"/>
          <w:lang w:val="en-IE"/>
        </w:rPr>
      </w:pPr>
      <w:r w:rsidRPr="00210A7F">
        <w:rPr>
          <w:szCs w:val="24"/>
          <w:lang w:val="en-IE"/>
        </w:rPr>
        <w:t xml:space="preserve">This evidence, documents or statements must be dated, no more than one year before the date of submission of the tender. </w:t>
      </w:r>
    </w:p>
    <w:p w14:paraId="354F4D15" w14:textId="77777777" w:rsidR="003E7006" w:rsidRPr="00210A7F" w:rsidRDefault="003E7006" w:rsidP="0048782B">
      <w:pPr>
        <w:spacing w:after="120"/>
        <w:ind w:left="709"/>
        <w:jc w:val="both"/>
        <w:rPr>
          <w:szCs w:val="24"/>
          <w:lang w:val="en-GB"/>
        </w:rPr>
      </w:pPr>
      <w:r w:rsidRPr="00210A7F">
        <w:rPr>
          <w:szCs w:val="24"/>
          <w:lang w:val="en-GB"/>
        </w:rPr>
        <w:lastRenderedPageBreak/>
        <w:t>The above-mentioned documents must be submitted for every member of a joint venture/consortium, all subcontractors and every capacity providing entit</w:t>
      </w:r>
      <w:r w:rsidR="001123AD" w:rsidRPr="00210A7F">
        <w:rPr>
          <w:szCs w:val="24"/>
          <w:lang w:val="en-GB"/>
        </w:rPr>
        <w:t>y</w:t>
      </w:r>
      <w:r w:rsidRPr="00210A7F">
        <w:rPr>
          <w:szCs w:val="24"/>
          <w:lang w:val="en-GB"/>
        </w:rPr>
        <w:t xml:space="preserve">. </w:t>
      </w:r>
    </w:p>
    <w:p w14:paraId="3E4CE596" w14:textId="77777777" w:rsidR="003E7006" w:rsidRPr="00210A7F" w:rsidRDefault="003E7006" w:rsidP="0048782B">
      <w:pPr>
        <w:spacing w:after="120"/>
        <w:ind w:left="709"/>
        <w:jc w:val="both"/>
        <w:outlineLvl w:val="0"/>
        <w:rPr>
          <w:szCs w:val="24"/>
          <w:lang w:val="en-IE"/>
        </w:rPr>
      </w:pPr>
      <w:r w:rsidRPr="00210A7F">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10A7F" w:rsidRDefault="003E7006" w:rsidP="0048782B">
      <w:pPr>
        <w:spacing w:after="120"/>
        <w:ind w:left="709"/>
        <w:jc w:val="both"/>
        <w:outlineLvl w:val="0"/>
        <w:rPr>
          <w:szCs w:val="24"/>
          <w:lang w:val="en-IE"/>
        </w:rPr>
      </w:pPr>
      <w:r w:rsidRPr="00210A7F">
        <w:rPr>
          <w:szCs w:val="24"/>
          <w:lang w:val="en-IE"/>
        </w:rPr>
        <w:t xml:space="preserve">Where the documentary evidence submitted is in an official language of the European Union other than the one of the </w:t>
      </w:r>
      <w:proofErr w:type="gramStart"/>
      <w:r w:rsidRPr="00210A7F">
        <w:rPr>
          <w:szCs w:val="24"/>
          <w:lang w:val="en-IE"/>
        </w:rPr>
        <w:t>procedure</w:t>
      </w:r>
      <w:proofErr w:type="gramEnd"/>
      <w:r w:rsidRPr="00210A7F">
        <w:rPr>
          <w:szCs w:val="24"/>
          <w:lang w:val="en-IE"/>
        </w:rPr>
        <w:t xml:space="preserve">, it is strongly recommended to provide a translation into the language of the procedure, </w:t>
      </w:r>
      <w:proofErr w:type="gramStart"/>
      <w:r w:rsidRPr="00210A7F">
        <w:rPr>
          <w:szCs w:val="24"/>
          <w:lang w:val="en-IE"/>
        </w:rPr>
        <w:t>in order to</w:t>
      </w:r>
      <w:proofErr w:type="gramEnd"/>
      <w:r w:rsidRPr="00210A7F">
        <w:rPr>
          <w:szCs w:val="24"/>
          <w:lang w:val="en-IE"/>
        </w:rPr>
        <w:t xml:space="preserve"> facilitate the evaluation of the documents. </w:t>
      </w:r>
    </w:p>
    <w:p w14:paraId="5B94E2D8" w14:textId="71961A3B" w:rsidR="00A02EC3" w:rsidRPr="0094142A" w:rsidRDefault="003E7006" w:rsidP="00A5093A">
      <w:pPr>
        <w:spacing w:after="120"/>
        <w:ind w:left="709"/>
        <w:jc w:val="both"/>
        <w:outlineLvl w:val="0"/>
        <w:rPr>
          <w:sz w:val="22"/>
          <w:szCs w:val="22"/>
          <w:lang w:val="en-GB"/>
        </w:rPr>
      </w:pPr>
      <w:r w:rsidRPr="00210A7F">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 xml:space="preserve">where there is a discrepancy between amounts in figures and in words, the amount in words will </w:t>
      </w:r>
      <w:proofErr w:type="gramStart"/>
      <w:r w:rsidRPr="005E4B2B">
        <w:rPr>
          <w:szCs w:val="24"/>
          <w:lang w:val="en-GB"/>
        </w:rPr>
        <w:t>prevail;</w:t>
      </w:r>
      <w:proofErr w:type="gramEnd"/>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4" w:name="_Toc416867504"/>
      <w:r w:rsidRPr="0094142A">
        <w:t>CONTRACT AWARD</w:t>
      </w:r>
      <w:bookmarkEnd w:id="14"/>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lastRenderedPageBreak/>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proofErr w:type="gramStart"/>
      <w:r w:rsidR="00D73B41" w:rsidRPr="005E4B2B">
        <w:rPr>
          <w:szCs w:val="24"/>
          <w:lang w:val="en-GB"/>
        </w:rPr>
        <w:t>c</w:t>
      </w:r>
      <w:r w:rsidRPr="005E4B2B">
        <w:rPr>
          <w:szCs w:val="24"/>
          <w:lang w:val="en-GB"/>
        </w:rPr>
        <w:t>ontractor</w:t>
      </w:r>
      <w:proofErr w:type="gramEnd"/>
      <w:r w:rsidRPr="005E4B2B">
        <w:rPr>
          <w:szCs w:val="24"/>
          <w:lang w:val="en-GB"/>
        </w:rPr>
        <w:t xml:space="preserve">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4E02EB70" w:rsidR="002C0414" w:rsidRPr="005E4B2B" w:rsidRDefault="005E6A62" w:rsidP="00100B81">
      <w:pPr>
        <w:spacing w:after="200"/>
        <w:ind w:left="709"/>
        <w:jc w:val="both"/>
        <w:rPr>
          <w:szCs w:val="24"/>
          <w:lang w:val="en-GB"/>
        </w:rPr>
      </w:pPr>
      <w:r w:rsidRPr="00850438">
        <w:rPr>
          <w:szCs w:val="24"/>
          <w:lang w:val="en-GB"/>
        </w:rPr>
        <w:t xml:space="preserve">If </w:t>
      </w:r>
      <w:r w:rsidR="003C1EF8" w:rsidRPr="00850438">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tender procedure has been unsuccessful, namely where no qualitatively or financially worthwhile tender has been received or there has been no valid response at </w:t>
      </w:r>
      <w:proofErr w:type="gramStart"/>
      <w:r w:rsidRPr="005E4B2B">
        <w:rPr>
          <w:szCs w:val="24"/>
          <w:lang w:val="en-GB"/>
        </w:rPr>
        <w:t>all;</w:t>
      </w:r>
      <w:proofErr w:type="gramEnd"/>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economic or technical parameters of the project have been fundamentally </w:t>
      </w:r>
      <w:proofErr w:type="gramStart"/>
      <w:r w:rsidRPr="005E4B2B">
        <w:rPr>
          <w:szCs w:val="24"/>
          <w:lang w:val="en-GB"/>
        </w:rPr>
        <w:t>altered;</w:t>
      </w:r>
      <w:proofErr w:type="gramEnd"/>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exceptional circumstances or force majeure render normal execution of the project </w:t>
      </w:r>
      <w:proofErr w:type="gramStart"/>
      <w:r w:rsidRPr="005E4B2B">
        <w:rPr>
          <w:szCs w:val="24"/>
          <w:lang w:val="en-GB"/>
        </w:rPr>
        <w:t>impossible;</w:t>
      </w:r>
      <w:proofErr w:type="gramEnd"/>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all technically compliant tenders exceed the financial resources </w:t>
      </w:r>
      <w:proofErr w:type="gramStart"/>
      <w:r w:rsidRPr="005E4B2B">
        <w:rPr>
          <w:szCs w:val="24"/>
          <w:lang w:val="en-GB"/>
        </w:rPr>
        <w:t>available;</w:t>
      </w:r>
      <w:proofErr w:type="gramEnd"/>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there have been irregularities in the procedure, </w:t>
      </w:r>
      <w:proofErr w:type="gramStart"/>
      <w:r w:rsidRPr="005E4B2B">
        <w:rPr>
          <w:szCs w:val="24"/>
          <w:lang w:val="en-GB"/>
        </w:rPr>
        <w:t>in particular where</w:t>
      </w:r>
      <w:proofErr w:type="gramEnd"/>
      <w:r w:rsidRPr="005E4B2B">
        <w:rPr>
          <w:szCs w:val="24"/>
          <w:lang w:val="en-GB"/>
        </w:rPr>
        <w:t xml:space="preserve"> these have prevented fair </w:t>
      </w:r>
      <w:proofErr w:type="gramStart"/>
      <w:r w:rsidRPr="005E4B2B">
        <w:rPr>
          <w:szCs w:val="24"/>
          <w:lang w:val="en-GB"/>
        </w:rPr>
        <w:t>competition;</w:t>
      </w:r>
      <w:proofErr w:type="gramEnd"/>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5E4B2B">
        <w:rPr>
          <w:szCs w:val="24"/>
          <w:lang w:val="en-GB"/>
        </w:rPr>
        <w:t>with regard to</w:t>
      </w:r>
      <w:proofErr w:type="gramEnd"/>
      <w:r w:rsidRPr="005E4B2B">
        <w:rPr>
          <w:szCs w:val="24"/>
          <w:lang w:val="en-GB"/>
        </w:rPr>
        <w:t xml:space="preserve">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w:t>
      </w:r>
      <w:r w:rsidRPr="005E4B2B">
        <w:rPr>
          <w:b/>
          <w:szCs w:val="24"/>
          <w:lang w:val="en-GB"/>
        </w:rPr>
        <w:lastRenderedPageBreak/>
        <w:t xml:space="preserve">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46544F4E" w:rsidR="002E1C68" w:rsidRPr="008B54C9" w:rsidRDefault="002E1C68" w:rsidP="0048782B">
      <w:pPr>
        <w:spacing w:before="120"/>
        <w:ind w:left="709"/>
        <w:jc w:val="both"/>
        <w:rPr>
          <w:szCs w:val="24"/>
          <w:lang w:val="en-GB"/>
        </w:rPr>
      </w:pPr>
      <w:r w:rsidRPr="008B54C9">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7BE9BB18" w:rsidR="002E1C68" w:rsidRPr="005E4B2B" w:rsidRDefault="002E1C68" w:rsidP="008B54C9">
      <w:pPr>
        <w:spacing w:before="120"/>
        <w:ind w:left="709"/>
        <w:jc w:val="both"/>
        <w:rPr>
          <w:szCs w:val="24"/>
          <w:lang w:val="en-GB"/>
        </w:rPr>
      </w:pPr>
      <w:r w:rsidRPr="008B54C9">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B54C9" w:rsidRPr="008B54C9">
        <w:rPr>
          <w:szCs w:val="24"/>
          <w:lang w:val="en-GB"/>
        </w:rPr>
        <w:t xml:space="preserve"> </w:t>
      </w:r>
      <w:r w:rsidRPr="008B54C9">
        <w:rPr>
          <w:szCs w:val="24"/>
          <w:lang w:val="en-GB"/>
        </w:rPr>
        <w:t>the head of contracts and finance unit R4 of DG Neighbourhood and Enlargement Negotiations</w:t>
      </w:r>
      <w:r w:rsidR="008B54C9" w:rsidRPr="008B54C9">
        <w:rPr>
          <w:szCs w:val="24"/>
          <w:lang w:val="en-GB"/>
        </w:rPr>
        <w:t>.</w:t>
      </w:r>
    </w:p>
    <w:p w14:paraId="3A42B5CB" w14:textId="77777777" w:rsidR="00D17AD9" w:rsidRPr="009A7A80" w:rsidRDefault="002E1C68" w:rsidP="0048782B">
      <w:pPr>
        <w:ind w:left="709"/>
        <w:rPr>
          <w:color w:val="1F497D"/>
          <w:sz w:val="22"/>
          <w:szCs w:val="22"/>
          <w:lang w:val="en-IE"/>
        </w:rPr>
      </w:pPr>
      <w:r w:rsidRPr="008B54C9">
        <w:rPr>
          <w:szCs w:val="24"/>
          <w:lang w:val="en-GB"/>
        </w:rPr>
        <w:t>Details concerning processing of your personal data by the Commission are available on the privacy statement at:</w:t>
      </w:r>
      <w:r w:rsidR="00915A2D">
        <w:rPr>
          <w:szCs w:val="24"/>
          <w:lang w:val="en-GB"/>
        </w:rPr>
        <w:t xml:space="preserve"> </w:t>
      </w:r>
      <w:hyperlink r:id="rId10"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32B4059B" w14:textId="3B8B68A5" w:rsidR="002E1C68" w:rsidRPr="005E4B2B" w:rsidRDefault="002E1C68" w:rsidP="0048782B">
      <w:pPr>
        <w:ind w:left="709"/>
        <w:jc w:val="both"/>
        <w:rPr>
          <w:szCs w:val="24"/>
          <w:lang w:val="en-GB"/>
        </w:rPr>
      </w:pPr>
      <w:r w:rsidRPr="00817716">
        <w:rPr>
          <w:szCs w:val="24"/>
          <w:lang w:val="en-GB"/>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817716">
        <w:rPr>
          <w:szCs w:val="24"/>
          <w:lang w:val="en-GB"/>
        </w:rPr>
        <w:t>above mentioned</w:t>
      </w:r>
      <w:proofErr w:type="gramEnd"/>
      <w:r w:rsidRPr="00817716">
        <w:rPr>
          <w:szCs w:val="24"/>
          <w:lang w:val="en-GB"/>
        </w:rPr>
        <w:t xml:space="preserve"> privacy statement to them.</w:t>
      </w:r>
    </w:p>
    <w:p w14:paraId="3F47E3E0" w14:textId="77777777" w:rsidR="00D12B4F" w:rsidRDefault="00D12B4F" w:rsidP="0048782B">
      <w:pPr>
        <w:ind w:left="709"/>
        <w:jc w:val="both"/>
        <w:rPr>
          <w:sz w:val="22"/>
          <w:szCs w:val="22"/>
          <w:lang w:val="en-GB"/>
        </w:rPr>
      </w:pPr>
    </w:p>
    <w:p w14:paraId="43FDD6AD" w14:textId="77777777" w:rsidR="00D12B4F" w:rsidRPr="005E4B2B" w:rsidRDefault="00D12B4F" w:rsidP="000A58FD">
      <w:pPr>
        <w:pStyle w:val="Heading2"/>
        <w:rPr>
          <w:lang w:eastAsia="en-GB"/>
        </w:rPr>
      </w:pPr>
      <w:r w:rsidRPr="005E4B2B">
        <w:rPr>
          <w:lang w:eastAsia="en-GB"/>
        </w:rPr>
        <w:lastRenderedPageBreak/>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0D72" w14:textId="77777777" w:rsidR="00E0595E" w:rsidRDefault="00E0595E">
      <w:r>
        <w:separator/>
      </w:r>
    </w:p>
  </w:endnote>
  <w:endnote w:type="continuationSeparator" w:id="0">
    <w:p w14:paraId="47FDA29C" w14:textId="77777777" w:rsidR="00E0595E" w:rsidRDefault="00E0595E">
      <w:r>
        <w:continuationSeparator/>
      </w:r>
    </w:p>
  </w:endnote>
  <w:endnote w:type="continuationNotice" w:id="1">
    <w:p w14:paraId="7C7E58F1" w14:textId="77777777" w:rsidR="00E0595E" w:rsidRDefault="00E05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3E04" w14:textId="77777777" w:rsidR="00E0595E" w:rsidRDefault="00E0595E">
      <w:r>
        <w:separator/>
      </w:r>
    </w:p>
  </w:footnote>
  <w:footnote w:type="continuationSeparator" w:id="0">
    <w:p w14:paraId="62D781D9" w14:textId="77777777" w:rsidR="00E0595E" w:rsidRDefault="00E0595E">
      <w:r>
        <w:continuationSeparator/>
      </w:r>
    </w:p>
  </w:footnote>
  <w:footnote w:type="continuationNotice" w:id="1">
    <w:p w14:paraId="2C93B550" w14:textId="77777777" w:rsidR="00E0595E" w:rsidRDefault="00E0595E"/>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866F0E"/>
    <w:multiLevelType w:val="hybridMultilevel"/>
    <w:tmpl w:val="6BE840BC"/>
    <w:lvl w:ilvl="0" w:tplc="08090003">
      <w:start w:val="1"/>
      <w:numFmt w:val="bullet"/>
      <w:lvlText w:val="o"/>
      <w:lvlJc w:val="left"/>
      <w:pPr>
        <w:ind w:left="2563" w:hanging="360"/>
      </w:pPr>
      <w:rPr>
        <w:rFonts w:ascii="Courier New" w:hAnsi="Courier New" w:cs="Wingdings"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3"/>
  </w:num>
  <w:num w:numId="2" w16cid:durableId="1346127950">
    <w:abstractNumId w:val="7"/>
  </w:num>
  <w:num w:numId="3" w16cid:durableId="771705244">
    <w:abstractNumId w:val="4"/>
  </w:num>
  <w:num w:numId="4" w16cid:durableId="1805853414">
    <w:abstractNumId w:val="9"/>
  </w:num>
  <w:num w:numId="5" w16cid:durableId="1525481526">
    <w:abstractNumId w:val="1"/>
  </w:num>
  <w:num w:numId="6" w16cid:durableId="267615637">
    <w:abstractNumId w:val="8"/>
  </w:num>
  <w:num w:numId="7" w16cid:durableId="66540844">
    <w:abstractNumId w:val="0"/>
  </w:num>
  <w:num w:numId="8" w16cid:durableId="1192693294">
    <w:abstractNumId w:val="6"/>
  </w:num>
  <w:num w:numId="9" w16cid:durableId="1403217802">
    <w:abstractNumId w:val="5"/>
  </w:num>
  <w:num w:numId="10" w16cid:durableId="109847813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3899"/>
    <w:rsid w:val="00115E72"/>
    <w:rsid w:val="00116280"/>
    <w:rsid w:val="00116403"/>
    <w:rsid w:val="00120663"/>
    <w:rsid w:val="00121FA0"/>
    <w:rsid w:val="00122C75"/>
    <w:rsid w:val="00123A55"/>
    <w:rsid w:val="0012454E"/>
    <w:rsid w:val="0012553F"/>
    <w:rsid w:val="001255B5"/>
    <w:rsid w:val="00130789"/>
    <w:rsid w:val="00131B26"/>
    <w:rsid w:val="00133249"/>
    <w:rsid w:val="001471BE"/>
    <w:rsid w:val="00151D92"/>
    <w:rsid w:val="001529DA"/>
    <w:rsid w:val="001550AF"/>
    <w:rsid w:val="0016369B"/>
    <w:rsid w:val="00165C10"/>
    <w:rsid w:val="0016781F"/>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31B7"/>
    <w:rsid w:val="001A638B"/>
    <w:rsid w:val="001A799F"/>
    <w:rsid w:val="001B123A"/>
    <w:rsid w:val="001B22C4"/>
    <w:rsid w:val="001B31E6"/>
    <w:rsid w:val="001B381B"/>
    <w:rsid w:val="001B5151"/>
    <w:rsid w:val="001B7866"/>
    <w:rsid w:val="001C1E97"/>
    <w:rsid w:val="001C40CD"/>
    <w:rsid w:val="001C4C03"/>
    <w:rsid w:val="001C5580"/>
    <w:rsid w:val="001D03FB"/>
    <w:rsid w:val="001D1FBF"/>
    <w:rsid w:val="001D34A6"/>
    <w:rsid w:val="001D6357"/>
    <w:rsid w:val="001D6A10"/>
    <w:rsid w:val="001D776E"/>
    <w:rsid w:val="001E19FF"/>
    <w:rsid w:val="001E3310"/>
    <w:rsid w:val="001E4755"/>
    <w:rsid w:val="001E568F"/>
    <w:rsid w:val="001F46A1"/>
    <w:rsid w:val="001F4C0A"/>
    <w:rsid w:val="001F61F2"/>
    <w:rsid w:val="001F69E4"/>
    <w:rsid w:val="001F7FFD"/>
    <w:rsid w:val="002040C5"/>
    <w:rsid w:val="00204EB7"/>
    <w:rsid w:val="00205125"/>
    <w:rsid w:val="00205F35"/>
    <w:rsid w:val="0020631B"/>
    <w:rsid w:val="00210A7F"/>
    <w:rsid w:val="0021197C"/>
    <w:rsid w:val="0021368F"/>
    <w:rsid w:val="002200AA"/>
    <w:rsid w:val="00221682"/>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3157"/>
    <w:rsid w:val="002E567F"/>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B7DCF"/>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6A77"/>
    <w:rsid w:val="005570BC"/>
    <w:rsid w:val="00557771"/>
    <w:rsid w:val="005609BF"/>
    <w:rsid w:val="005632BB"/>
    <w:rsid w:val="005706C9"/>
    <w:rsid w:val="00572D55"/>
    <w:rsid w:val="005731AD"/>
    <w:rsid w:val="005773EE"/>
    <w:rsid w:val="0058111B"/>
    <w:rsid w:val="0058120E"/>
    <w:rsid w:val="00584928"/>
    <w:rsid w:val="005874BF"/>
    <w:rsid w:val="00592C0D"/>
    <w:rsid w:val="00592D25"/>
    <w:rsid w:val="0059468D"/>
    <w:rsid w:val="00594D23"/>
    <w:rsid w:val="00595B3C"/>
    <w:rsid w:val="00596E6F"/>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3F2F"/>
    <w:rsid w:val="005F52ED"/>
    <w:rsid w:val="005F5592"/>
    <w:rsid w:val="005F7672"/>
    <w:rsid w:val="0060043A"/>
    <w:rsid w:val="0060074E"/>
    <w:rsid w:val="00600A34"/>
    <w:rsid w:val="00604929"/>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D763C"/>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33C"/>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2CBF"/>
    <w:rsid w:val="0080753C"/>
    <w:rsid w:val="00814407"/>
    <w:rsid w:val="0081494E"/>
    <w:rsid w:val="008160CB"/>
    <w:rsid w:val="00817716"/>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0438"/>
    <w:rsid w:val="00851EE3"/>
    <w:rsid w:val="00857577"/>
    <w:rsid w:val="00871AEC"/>
    <w:rsid w:val="00873464"/>
    <w:rsid w:val="00873596"/>
    <w:rsid w:val="0087525A"/>
    <w:rsid w:val="008758F6"/>
    <w:rsid w:val="0087662C"/>
    <w:rsid w:val="008775D8"/>
    <w:rsid w:val="00880541"/>
    <w:rsid w:val="008824C1"/>
    <w:rsid w:val="0088256F"/>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54C9"/>
    <w:rsid w:val="008B696E"/>
    <w:rsid w:val="008C0F3C"/>
    <w:rsid w:val="008C782C"/>
    <w:rsid w:val="008D08DD"/>
    <w:rsid w:val="008D5ADC"/>
    <w:rsid w:val="008D7A51"/>
    <w:rsid w:val="008D7EF3"/>
    <w:rsid w:val="008E01D9"/>
    <w:rsid w:val="008E5A97"/>
    <w:rsid w:val="008F230C"/>
    <w:rsid w:val="008F6F5A"/>
    <w:rsid w:val="009019D4"/>
    <w:rsid w:val="00901F9A"/>
    <w:rsid w:val="009032F0"/>
    <w:rsid w:val="00907E35"/>
    <w:rsid w:val="009120E8"/>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6076"/>
    <w:rsid w:val="009864C5"/>
    <w:rsid w:val="00990179"/>
    <w:rsid w:val="009920BE"/>
    <w:rsid w:val="0099315F"/>
    <w:rsid w:val="00995E43"/>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4B4"/>
    <w:rsid w:val="00A25984"/>
    <w:rsid w:val="00A26CDC"/>
    <w:rsid w:val="00A326C8"/>
    <w:rsid w:val="00A34F5C"/>
    <w:rsid w:val="00A35284"/>
    <w:rsid w:val="00A40AE5"/>
    <w:rsid w:val="00A410BF"/>
    <w:rsid w:val="00A43E93"/>
    <w:rsid w:val="00A4403F"/>
    <w:rsid w:val="00A5093A"/>
    <w:rsid w:val="00A51BA5"/>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AF1E04"/>
    <w:rsid w:val="00B014AF"/>
    <w:rsid w:val="00B0560C"/>
    <w:rsid w:val="00B15E00"/>
    <w:rsid w:val="00B162E1"/>
    <w:rsid w:val="00B17075"/>
    <w:rsid w:val="00B17904"/>
    <w:rsid w:val="00B17EA8"/>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BCA"/>
    <w:rsid w:val="00BB6C02"/>
    <w:rsid w:val="00BB71D0"/>
    <w:rsid w:val="00BC1165"/>
    <w:rsid w:val="00BC1E1C"/>
    <w:rsid w:val="00BC40F2"/>
    <w:rsid w:val="00BC4C2C"/>
    <w:rsid w:val="00BC54C5"/>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5636A"/>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D3A35"/>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0595E"/>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A1F"/>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27C2"/>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095996">
      <w:bodyDiv w:val="1"/>
      <w:marLeft w:val="0"/>
      <w:marRight w:val="0"/>
      <w:marTop w:val="0"/>
      <w:marBottom w:val="0"/>
      <w:divBdr>
        <w:top w:val="none" w:sz="0" w:space="0" w:color="auto"/>
        <w:left w:val="none" w:sz="0" w:space="0" w:color="auto"/>
        <w:bottom w:val="none" w:sz="0" w:space="0" w:color="auto"/>
        <w:right w:val="none" w:sz="0" w:space="0" w:color="auto"/>
      </w:divBdr>
    </w:div>
    <w:div w:id="945507248">
      <w:bodyDiv w:val="1"/>
      <w:marLeft w:val="0"/>
      <w:marRight w:val="0"/>
      <w:marTop w:val="0"/>
      <w:marBottom w:val="0"/>
      <w:divBdr>
        <w:top w:val="none" w:sz="0" w:space="0" w:color="auto"/>
        <w:left w:val="none" w:sz="0" w:space="0" w:color="auto"/>
        <w:bottom w:val="none" w:sz="0" w:space="0" w:color="auto"/>
        <w:right w:val="none" w:sz="0" w:space="0" w:color="auto"/>
      </w:divBdr>
    </w:div>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 w:id="1940135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kumanovogreeninterreg@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14</Pages>
  <Words>4451</Words>
  <Characters>25375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29767</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Mladen Protic</cp:lastModifiedBy>
  <cp:revision>46</cp:revision>
  <cp:lastPrinted>2012-10-15T14:17:00Z</cp:lastPrinted>
  <dcterms:created xsi:type="dcterms:W3CDTF">2024-06-17T16:23:00Z</dcterms:created>
  <dcterms:modified xsi:type="dcterms:W3CDTF">2025-04-12T06:20:00Z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